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3" w:rsidRDefault="00D32113" w:rsidP="00D32113">
      <w:pPr>
        <w:pStyle w:val="Textbodyuser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27 de agosto de 2014, General Roca, Río Negro</w:t>
      </w:r>
    </w:p>
    <w:p w:rsidR="00D32113" w:rsidRDefault="00D32113" w:rsidP="00D32113">
      <w:pPr>
        <w:pStyle w:val="Textbodyuser"/>
        <w:spacing w:after="0" w:line="360" w:lineRule="auto"/>
        <w:rPr>
          <w:rFonts w:ascii="Arial" w:hAnsi="Arial" w:cs="Arial"/>
        </w:rPr>
      </w:pPr>
    </w:p>
    <w:p w:rsidR="00D32113" w:rsidRDefault="00D32113" w:rsidP="00D32113">
      <w:pPr>
        <w:pStyle w:val="Textbodyuser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 Consejo Directivo</w:t>
      </w:r>
    </w:p>
    <w:p w:rsidR="00D32113" w:rsidRDefault="00D32113" w:rsidP="00D32113">
      <w:pPr>
        <w:pStyle w:val="Textbodyuser"/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FADECS,</w:t>
      </w:r>
    </w:p>
    <w:p w:rsidR="00D32113" w:rsidRDefault="00D32113" w:rsidP="00D32113">
      <w:pPr>
        <w:pStyle w:val="Textbodyuser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UNComahue</w:t>
      </w:r>
      <w:proofErr w:type="spellEnd"/>
    </w:p>
    <w:p w:rsidR="00D32113" w:rsidRDefault="00D32113" w:rsidP="00D32113">
      <w:pPr>
        <w:pStyle w:val="Textbodyuser"/>
        <w:spacing w:after="0" w:line="360" w:lineRule="auto"/>
        <w:rPr>
          <w:rFonts w:ascii="Arial" w:hAnsi="Arial" w:cs="Arial"/>
        </w:rPr>
      </w:pPr>
    </w:p>
    <w:p w:rsidR="00D32113" w:rsidRDefault="00D32113" w:rsidP="00D32113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medio de la presente nos dirigimos a ustedes a los efectos de elevar el proyecto de creación de Juntas Consultivas de Carrera en el marco de la Facultad de Derecho y Ciencias Sociales, de la </w:t>
      </w:r>
      <w:proofErr w:type="spellStart"/>
      <w:r>
        <w:rPr>
          <w:rFonts w:ascii="Arial" w:hAnsi="Arial" w:cs="Arial"/>
        </w:rPr>
        <w:t>UNComahue</w:t>
      </w:r>
      <w:proofErr w:type="spellEnd"/>
      <w:r>
        <w:rPr>
          <w:rFonts w:ascii="Arial" w:hAnsi="Arial" w:cs="Arial"/>
        </w:rPr>
        <w:t xml:space="preserve">.  </w:t>
      </w:r>
    </w:p>
    <w:p w:rsidR="00D32113" w:rsidRDefault="00D32113" w:rsidP="00D32113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B76891" w:rsidRDefault="00B76891" w:rsidP="00D32113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4D8A">
        <w:rPr>
          <w:rFonts w:ascii="Arial" w:hAnsi="Arial" w:cs="Arial"/>
        </w:rPr>
        <w:t>C</w:t>
      </w:r>
      <w:r>
        <w:rPr>
          <w:rFonts w:ascii="Arial" w:hAnsi="Arial" w:cs="Arial"/>
        </w:rPr>
        <w:t>onsideramos que es necesario avanzar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democratización 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instancias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efectiva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participación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claustros.</w:t>
      </w:r>
      <w:r w:rsidR="00494D8A">
        <w:rPr>
          <w:rFonts w:ascii="Arial" w:hAnsi="Arial" w:cs="Arial"/>
        </w:rPr>
        <w:t xml:space="preserve"> En este sentido, recuperamos el octavo punto de la dimensión “Aspectos institucionales” de la propuesta de gobierno de Encuentro Fadecs: “Revisar la Resolución 81/2006 de Consejos Departamentales para su puesta en funcionamiento. Analizar la posibilidad que sean Consejos de Carreras en lugar de Departamentales”.  </w:t>
      </w:r>
    </w:p>
    <w:p w:rsidR="00D32113" w:rsidRPr="00D32113" w:rsidRDefault="00D32113" w:rsidP="00494D8A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2113" w:rsidRDefault="00B76891" w:rsidP="00494D8A">
      <w:pPr>
        <w:pStyle w:val="Textbodyuser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tanto las Junta</w:t>
      </w:r>
      <w:r w:rsidR="00BC3029">
        <w:rPr>
          <w:rFonts w:ascii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asesoramiento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 y, por lo tanto, no constituye</w:t>
      </w:r>
      <w:r w:rsidR="00494D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 órgano de decisión, conviene resaltar que su funcionamiento </w:t>
      </w:r>
      <w:r w:rsidR="00494D8A">
        <w:rPr>
          <w:rFonts w:ascii="Arial" w:hAnsi="Arial" w:cs="Arial"/>
        </w:rPr>
        <w:t>no entra en colisión con las normativas vigentes, con los espacios de gestión o de co-gobierno.</w:t>
      </w:r>
    </w:p>
    <w:p w:rsidR="00494D8A" w:rsidRDefault="00494D8A" w:rsidP="00B76891">
      <w:pPr>
        <w:pStyle w:val="Textbodyuser"/>
        <w:spacing w:after="0" w:line="360" w:lineRule="auto"/>
        <w:ind w:firstLine="709"/>
        <w:rPr>
          <w:rFonts w:ascii="Arial" w:hAnsi="Arial" w:cs="Arial"/>
          <w:b/>
        </w:rPr>
      </w:pPr>
    </w:p>
    <w:p w:rsidR="00494D8A" w:rsidRDefault="00494D8A" w:rsidP="00494D8A">
      <w:pPr>
        <w:pStyle w:val="Textbodyuser"/>
        <w:spacing w:after="0" w:line="360" w:lineRule="auto"/>
        <w:jc w:val="both"/>
        <w:rPr>
          <w:rFonts w:ascii="Arial" w:hAnsi="Arial" w:cs="Arial"/>
        </w:rPr>
      </w:pPr>
      <w:r w:rsidRPr="00494D8A">
        <w:rPr>
          <w:rFonts w:ascii="Arial" w:hAnsi="Arial" w:cs="Arial"/>
        </w:rPr>
        <w:tab/>
        <w:t xml:space="preserve">Por ello, esperamos este Consejo Directivo pueda debatir y sancionar a la brevedad </w:t>
      </w:r>
      <w:r>
        <w:rPr>
          <w:rFonts w:ascii="Arial" w:hAnsi="Arial" w:cs="Arial"/>
        </w:rPr>
        <w:t xml:space="preserve">la creación de las Juntas Consultivas de </w:t>
      </w:r>
      <w:proofErr w:type="spellStart"/>
      <w:r>
        <w:rPr>
          <w:rFonts w:ascii="Arial" w:hAnsi="Arial" w:cs="Arial"/>
        </w:rPr>
        <w:t>Carrrea</w:t>
      </w:r>
      <w:proofErr w:type="spellEnd"/>
      <w:r>
        <w:rPr>
          <w:rFonts w:ascii="Arial" w:hAnsi="Arial" w:cs="Arial"/>
        </w:rPr>
        <w:t>.</w:t>
      </w:r>
    </w:p>
    <w:p w:rsidR="00494D8A" w:rsidRDefault="00494D8A" w:rsidP="00494D8A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494D8A" w:rsidRPr="00494D8A" w:rsidRDefault="00494D8A" w:rsidP="00494D8A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 más, los/as saludamos atentamente,</w:t>
      </w:r>
      <w:r w:rsidRPr="00494D8A">
        <w:rPr>
          <w:rFonts w:ascii="Arial" w:hAnsi="Arial" w:cs="Arial"/>
        </w:rPr>
        <w:t xml:space="preserve"> </w:t>
      </w: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494D8A" w:rsidRDefault="00494D8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E42C7D" w:rsidRDefault="00E42C7D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Juntas Consultivas de Carrera en la FADECS</w:t>
      </w:r>
    </w:p>
    <w:p w:rsidR="00E42C7D" w:rsidRPr="00E42C7D" w:rsidRDefault="00E42C7D" w:rsidP="00E42C7D">
      <w:pPr>
        <w:pStyle w:val="Textbodyuser"/>
        <w:spacing w:after="0" w:line="360" w:lineRule="auto"/>
        <w:rPr>
          <w:rFonts w:ascii="Arial" w:hAnsi="Arial" w:cs="Arial"/>
        </w:rPr>
      </w:pPr>
    </w:p>
    <w:p w:rsidR="00F23551" w:rsidRDefault="00226810" w:rsidP="00226810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F23551">
        <w:rPr>
          <w:rFonts w:ascii="Arial" w:hAnsi="Arial" w:cs="Arial"/>
        </w:rPr>
        <w:t>,</w:t>
      </w:r>
    </w:p>
    <w:p w:rsidR="00E42C7D" w:rsidRDefault="00F23551" w:rsidP="00601828">
      <w:pPr>
        <w:pStyle w:val="Textbodyuser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226810">
        <w:rPr>
          <w:rFonts w:ascii="Arial" w:hAnsi="Arial" w:cs="Arial"/>
        </w:rPr>
        <w:t>ue es preciso avanzar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en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el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proceso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de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democratización</w:t>
      </w:r>
      <w:r>
        <w:rPr>
          <w:rFonts w:ascii="Arial" w:hAnsi="Arial" w:cs="Arial"/>
        </w:rPr>
        <w:t>,</w:t>
      </w:r>
      <w:r w:rsidR="00226810">
        <w:rPr>
          <w:rFonts w:ascii="Arial" w:eastAsia="Arial" w:hAnsi="Arial" w:cs="Arial"/>
        </w:rPr>
        <w:t xml:space="preserve"> en el marco de la Facultad de Derecho y Ciencias Sociales</w:t>
      </w:r>
      <w:r>
        <w:rPr>
          <w:rFonts w:ascii="Arial" w:eastAsia="Arial" w:hAnsi="Arial" w:cs="Arial"/>
        </w:rPr>
        <w:t>,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en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instancias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en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las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que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no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está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garantizad</w:t>
      </w:r>
      <w:r>
        <w:rPr>
          <w:rFonts w:ascii="Arial" w:hAnsi="Arial" w:cs="Arial"/>
        </w:rPr>
        <w:t>a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la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efectiva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participación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de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los</w:t>
      </w:r>
      <w:r w:rsidR="00226810">
        <w:rPr>
          <w:rFonts w:ascii="Arial" w:eastAsia="Arial" w:hAnsi="Arial" w:cs="Arial"/>
        </w:rPr>
        <w:t xml:space="preserve"> </w:t>
      </w:r>
      <w:r w:rsidR="00226810">
        <w:rPr>
          <w:rFonts w:ascii="Arial" w:hAnsi="Arial" w:cs="Arial"/>
        </w:rPr>
        <w:t>claustros</w:t>
      </w:r>
      <w:r>
        <w:rPr>
          <w:rFonts w:ascii="Arial" w:hAnsi="Arial" w:cs="Arial"/>
        </w:rPr>
        <w:t xml:space="preserve">. </w:t>
      </w:r>
    </w:p>
    <w:p w:rsidR="00F23551" w:rsidRDefault="00F23551" w:rsidP="00226810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F23551" w:rsidRDefault="00F23551" w:rsidP="00601828">
      <w:pPr>
        <w:pStyle w:val="Textbodyuser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Que 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carreras</w:t>
      </w:r>
      <w:r>
        <w:rPr>
          <w:rFonts w:ascii="Arial" w:eastAsia="Arial" w:hAnsi="Arial" w:cs="Arial"/>
        </w:rPr>
        <w:t xml:space="preserve"> constituyen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núcleo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docente,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actividad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estudiantil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ejercicio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profesional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los/las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egresados/as.</w:t>
      </w:r>
    </w:p>
    <w:p w:rsidR="00F23551" w:rsidRDefault="00F23551" w:rsidP="00226810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F23551" w:rsidRDefault="00F23551" w:rsidP="00601828">
      <w:pPr>
        <w:pStyle w:val="Textbodyuser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Junta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asesoramiento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unidad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Direcciones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</w:p>
    <w:p w:rsidR="00746D10" w:rsidRDefault="00746D10" w:rsidP="00226810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746D10" w:rsidRDefault="00746D10" w:rsidP="00601828">
      <w:pPr>
        <w:pStyle w:val="Textbodyuser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Que la</w:t>
      </w:r>
      <w:r w:rsidRPr="00746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Carrera no constituye un órgano de decisión y que, por lo tanto, </w:t>
      </w:r>
      <w:r w:rsidR="00903C37">
        <w:rPr>
          <w:rFonts w:ascii="Arial" w:hAnsi="Arial" w:cs="Arial"/>
        </w:rPr>
        <w:t xml:space="preserve">su funcionamiento no colisiona </w:t>
      </w:r>
      <w:r>
        <w:rPr>
          <w:rFonts w:ascii="Arial" w:hAnsi="Arial" w:cs="Arial"/>
        </w:rPr>
        <w:t xml:space="preserve">con </w:t>
      </w:r>
      <w:r w:rsidR="00903C37">
        <w:rPr>
          <w:rFonts w:ascii="Arial" w:hAnsi="Arial" w:cs="Arial"/>
        </w:rPr>
        <w:t xml:space="preserve">las atribuciones de </w:t>
      </w:r>
      <w:r>
        <w:rPr>
          <w:rFonts w:ascii="Arial" w:hAnsi="Arial" w:cs="Arial"/>
        </w:rPr>
        <w:t xml:space="preserve">otros espacios de </w:t>
      </w:r>
      <w:r w:rsidR="009B03B9">
        <w:rPr>
          <w:rFonts w:ascii="Arial" w:hAnsi="Arial" w:cs="Arial"/>
        </w:rPr>
        <w:t>g</w:t>
      </w:r>
      <w:r>
        <w:rPr>
          <w:rFonts w:ascii="Arial" w:hAnsi="Arial" w:cs="Arial"/>
        </w:rPr>
        <w:t>estión o de co-gobierno.</w:t>
      </w:r>
    </w:p>
    <w:p w:rsidR="00746D10" w:rsidRDefault="00746D10" w:rsidP="00226810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601828" w:rsidRPr="00601828" w:rsidRDefault="00601828" w:rsidP="00601828">
      <w:pPr>
        <w:pStyle w:val="Textbodyuser"/>
        <w:spacing w:after="0" w:line="360" w:lineRule="auto"/>
        <w:rPr>
          <w:rFonts w:ascii="Arial" w:hAnsi="Arial" w:cs="Arial"/>
        </w:rPr>
      </w:pPr>
      <w:r w:rsidRPr="00601828">
        <w:rPr>
          <w:rFonts w:ascii="Arial" w:hAnsi="Arial" w:cs="Arial"/>
        </w:rPr>
        <w:t>Por ello,</w:t>
      </w:r>
    </w:p>
    <w:p w:rsidR="00B0232A" w:rsidRDefault="00B0232A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</w:p>
    <w:p w:rsidR="0027534D" w:rsidRDefault="00852CAB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JUNTAS CONSULTIVAS DE CARRERA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>Artículo 1°:</w:t>
      </w:r>
      <w:r>
        <w:rPr>
          <w:rFonts w:ascii="Arial" w:hAnsi="Arial" w:cs="Arial"/>
        </w:rPr>
        <w:t xml:space="preserve"> Derogar la Resolución 081/2006.</w:t>
      </w:r>
    </w:p>
    <w:p w:rsidR="009179DE" w:rsidRPr="009179DE" w:rsidRDefault="009179DE" w:rsidP="009179DE">
      <w:pPr>
        <w:pStyle w:val="Textbodyuser"/>
        <w:spacing w:after="0" w:line="360" w:lineRule="auto"/>
        <w:jc w:val="both"/>
        <w:rPr>
          <w:rFonts w:ascii="Arial" w:hAnsi="Arial" w:cs="Arial"/>
        </w:rPr>
      </w:pPr>
      <w:r w:rsidRPr="00A663E0">
        <w:rPr>
          <w:rFonts w:ascii="Arial" w:hAnsi="Arial" w:cs="Arial"/>
          <w:b/>
        </w:rPr>
        <w:t>Artículo 2°:</w:t>
      </w:r>
      <w:r w:rsidRPr="009179DE">
        <w:rPr>
          <w:rFonts w:ascii="Arial" w:hAnsi="Arial" w:cs="Arial"/>
        </w:rPr>
        <w:t xml:space="preserve"> Crear en el ámbito de la Facultad de Derecho y Ciencias Sociales las Juntas Consultivas de Carrera como órgano asesor y de consulta permanente.</w:t>
      </w:r>
    </w:p>
    <w:p w:rsidR="009179DE" w:rsidRPr="009179DE" w:rsidRDefault="009179DE" w:rsidP="009179DE">
      <w:pPr>
        <w:pStyle w:val="Textbodyuser"/>
        <w:spacing w:after="0" w:line="360" w:lineRule="auto"/>
        <w:jc w:val="both"/>
        <w:rPr>
          <w:rFonts w:ascii="Arial" w:hAnsi="Arial" w:cs="Arial"/>
        </w:rPr>
      </w:pPr>
      <w:r w:rsidRPr="00A663E0">
        <w:rPr>
          <w:rFonts w:ascii="Arial" w:hAnsi="Arial" w:cs="Arial"/>
          <w:b/>
        </w:rPr>
        <w:t xml:space="preserve">Artículo 3°: </w:t>
      </w:r>
      <w:r w:rsidRPr="009179DE">
        <w:rPr>
          <w:rFonts w:ascii="Arial" w:hAnsi="Arial" w:cs="Arial"/>
        </w:rPr>
        <w:t>Las Juntas Consultivas de Carreras, que funcionarán según el reglamento que figura en el Anexo parte de esta resolución, serán cuatro (4) y corresponderán a las carreras de Abogac</w:t>
      </w:r>
      <w:r>
        <w:rPr>
          <w:rFonts w:ascii="Arial" w:hAnsi="Arial" w:cs="Arial"/>
        </w:rPr>
        <w:t xml:space="preserve">ía, </w:t>
      </w:r>
      <w:r w:rsidRPr="009179DE">
        <w:rPr>
          <w:rFonts w:ascii="Arial" w:hAnsi="Arial" w:cs="Arial"/>
        </w:rPr>
        <w:t>Comunicación Social</w:t>
      </w:r>
      <w:r>
        <w:rPr>
          <w:rFonts w:ascii="Arial" w:hAnsi="Arial" w:cs="Arial"/>
        </w:rPr>
        <w:t>, Servicio Social y Sociología</w:t>
      </w:r>
      <w:r w:rsidRPr="009179DE">
        <w:rPr>
          <w:rFonts w:ascii="Arial" w:hAnsi="Arial" w:cs="Arial"/>
        </w:rPr>
        <w:t>.</w:t>
      </w: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9179D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°:</w:t>
      </w:r>
      <w:r>
        <w:rPr>
          <w:rFonts w:ascii="Arial" w:hAnsi="Arial" w:cs="Arial"/>
        </w:rPr>
        <w:t xml:space="preserve"> Aprobar el Reglamento para el funcionamiento de las Juntas Consultivas de Carrera de acuerdo con lo estipulado en el Anexo Único de la presente.</w:t>
      </w:r>
    </w:p>
    <w:p w:rsidR="00116687" w:rsidRDefault="00E24EB4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Cláusulas transitorias, </w:t>
      </w:r>
      <w:r w:rsidR="00852CAB">
        <w:rPr>
          <w:rFonts w:ascii="Arial" w:hAnsi="Arial" w:cs="Arial"/>
          <w:b/>
        </w:rPr>
        <w:t xml:space="preserve">Artículo </w:t>
      </w:r>
      <w:r w:rsidR="009179DE">
        <w:rPr>
          <w:rFonts w:ascii="Arial" w:hAnsi="Arial" w:cs="Arial"/>
          <w:b/>
        </w:rPr>
        <w:t>5</w:t>
      </w:r>
      <w:r w:rsidR="00852CAB">
        <w:rPr>
          <w:rFonts w:ascii="Arial" w:hAnsi="Arial" w:cs="Arial"/>
          <w:b/>
        </w:rPr>
        <w:t>°:</w:t>
      </w:r>
      <w:r w:rsidR="00852CAB">
        <w:rPr>
          <w:rFonts w:ascii="Arial" w:hAnsi="Arial" w:cs="Arial"/>
        </w:rPr>
        <w:t xml:space="preserve"> Instruir al Sr. Decano de la Facultad de Derecho y Ciencias Sociales para que arbitre las medidas necesarias para convocar a elecciones para la conformación de las Juntas Consultivas de Carrera en un plazo no mayor a los </w:t>
      </w:r>
      <w:r w:rsidR="007015F6">
        <w:rPr>
          <w:rFonts w:ascii="Arial" w:hAnsi="Arial" w:cs="Arial"/>
        </w:rPr>
        <w:t>ciento ochenta</w:t>
      </w:r>
      <w:r w:rsidR="00852CAB">
        <w:rPr>
          <w:rFonts w:ascii="Arial" w:hAnsi="Arial" w:cs="Arial"/>
        </w:rPr>
        <w:t xml:space="preserve"> (180) días</w:t>
      </w:r>
      <w:r w:rsidR="00116687">
        <w:rPr>
          <w:rFonts w:ascii="Arial" w:hAnsi="Arial" w:cs="Arial"/>
        </w:rPr>
        <w:t xml:space="preserve"> corridos</w:t>
      </w:r>
      <w:r w:rsidR="00852CAB">
        <w:rPr>
          <w:rFonts w:ascii="Arial" w:hAnsi="Arial" w:cs="Arial"/>
        </w:rPr>
        <w:t>.</w:t>
      </w: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9179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>Regístrese, comuníquese, archívese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852CAB">
      <w:pPr>
        <w:pStyle w:val="Textbodyuser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EF73E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°: </w:t>
      </w:r>
      <w:r w:rsidR="007015F6"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asesoramiento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unidad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Direcciones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pedagógicas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políticas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mejoramiento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profesional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trate.</w:t>
      </w:r>
      <w:r>
        <w:rPr>
          <w:rFonts w:ascii="Arial" w:eastAsia="Arial" w:hAnsi="Arial" w:cs="Arial"/>
        </w:rPr>
        <w:t xml:space="preserve"> </w:t>
      </w:r>
      <w:r w:rsidR="00E9696A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Carrera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titulación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mismo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disciplinar,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decir,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incluyendo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Tecnicatura,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Profesorado</w:t>
      </w:r>
      <w:r w:rsidR="00594D00">
        <w:rPr>
          <w:rFonts w:ascii="Arial" w:hAnsi="Arial" w:cs="Arial"/>
        </w:rPr>
        <w:t xml:space="preserve"> y</w:t>
      </w:r>
      <w:r>
        <w:rPr>
          <w:rFonts w:ascii="Arial" w:eastAsia="Arial" w:hAnsi="Arial" w:cs="Arial"/>
        </w:rPr>
        <w:t xml:space="preserve"> </w:t>
      </w:r>
      <w:r w:rsidR="00594D00">
        <w:rPr>
          <w:rFonts w:ascii="Arial" w:hAnsi="Arial" w:cs="Arial"/>
        </w:rPr>
        <w:t>Licenciatura</w:t>
      </w:r>
      <w:r>
        <w:rPr>
          <w:rFonts w:ascii="Arial" w:hAnsi="Arial" w:cs="Arial"/>
        </w:rPr>
        <w:t>.</w:t>
      </w:r>
      <w:r w:rsidR="00E9696A">
        <w:rPr>
          <w:rFonts w:ascii="Arial" w:hAnsi="Arial" w:cs="Arial"/>
        </w:rPr>
        <w:t xml:space="preserve">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DA72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°: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integrada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 w:rsidR="007015F6">
        <w:rPr>
          <w:rFonts w:ascii="Arial" w:hAnsi="Arial" w:cs="Arial"/>
        </w:rPr>
        <w:t>nueve</w:t>
      </w:r>
      <w:r>
        <w:rPr>
          <w:rFonts w:ascii="Arial" w:eastAsia="Arial" w:hAnsi="Arial" w:cs="Arial"/>
        </w:rPr>
        <w:t xml:space="preserve"> </w:t>
      </w:r>
      <w:r w:rsidR="007015F6">
        <w:rPr>
          <w:rFonts w:ascii="Arial" w:hAnsi="Arial" w:cs="Arial"/>
        </w:rPr>
        <w:t xml:space="preserve">representantes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contemplarán,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hubiera,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mayoría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minoría.</w:t>
      </w:r>
      <w:r>
        <w:rPr>
          <w:rFonts w:ascii="Arial" w:eastAsia="Arial" w:hAnsi="Arial" w:cs="Arial"/>
        </w:rPr>
        <w:t xml:space="preserve"> </w:t>
      </w:r>
      <w:r w:rsidR="007015F6">
        <w:rPr>
          <w:rFonts w:ascii="Arial" w:eastAsia="Arial" w:hAnsi="Arial" w:cs="Arial"/>
        </w:rPr>
        <w:t xml:space="preserve">Las juntas estarán compuestas por tres (3) representantes por el claustro docente, tres (3) representantes por el claustro estudiantil y tres (3 representantes por el claustro de graduados, cada uno con sus respectivos suplentes. </w:t>
      </w:r>
      <w:r>
        <w:rPr>
          <w:rFonts w:ascii="Arial" w:eastAsia="Arial" w:hAnsi="Arial" w:cs="Arial"/>
        </w:rPr>
        <w:t xml:space="preserve">Las Juntas estarán </w:t>
      </w:r>
      <w:r>
        <w:rPr>
          <w:rFonts w:ascii="Arial" w:hAnsi="Arial" w:cs="Arial"/>
        </w:rPr>
        <w:t>presididas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coordinador/a</w:t>
      </w:r>
      <w:r>
        <w:rPr>
          <w:rFonts w:ascii="Arial" w:eastAsia="Arial" w:hAnsi="Arial" w:cs="Arial"/>
        </w:rPr>
        <w:t xml:space="preserve"> </w:t>
      </w:r>
      <w:r w:rsidR="000321B6">
        <w:rPr>
          <w:rFonts w:ascii="Arial" w:eastAsia="Arial" w:hAnsi="Arial" w:cs="Arial"/>
        </w:rPr>
        <w:t xml:space="preserve">del claustro docente que será </w:t>
      </w:r>
      <w:r>
        <w:rPr>
          <w:rFonts w:ascii="Arial" w:hAnsi="Arial" w:cs="Arial"/>
        </w:rPr>
        <w:t xml:space="preserve">elegido/a por </w:t>
      </w:r>
      <w:r w:rsidR="000321B6">
        <w:rPr>
          <w:rFonts w:ascii="Arial" w:hAnsi="Arial" w:cs="Arial"/>
        </w:rPr>
        <w:t>la totalidad de los miembros de la Junta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eastAsia="Arial" w:hAnsi="Arial" w:cs="Arial"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DA72C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°:</w:t>
      </w:r>
      <w:r>
        <w:rPr>
          <w:rFonts w:ascii="Arial" w:eastAsia="Arial" w:hAnsi="Arial" w:cs="Arial"/>
        </w:rPr>
        <w:t xml:space="preserve"> Los</w:t>
      </w:r>
      <w:r w:rsidR="003B1302">
        <w:rPr>
          <w:rFonts w:ascii="Arial" w:eastAsia="Arial" w:hAnsi="Arial" w:cs="Arial"/>
        </w:rPr>
        <w:t>/as</w:t>
      </w:r>
      <w:r>
        <w:rPr>
          <w:rFonts w:ascii="Arial" w:eastAsia="Arial" w:hAnsi="Arial" w:cs="Arial"/>
        </w:rPr>
        <w:t xml:space="preserve"> representantes de los </w:t>
      </w:r>
      <w:r w:rsidR="00DF7DAB">
        <w:rPr>
          <w:rFonts w:ascii="Arial" w:eastAsia="Arial" w:hAnsi="Arial" w:cs="Arial"/>
        </w:rPr>
        <w:t xml:space="preserve">distintos </w:t>
      </w:r>
      <w:r>
        <w:rPr>
          <w:rFonts w:ascii="Arial" w:eastAsia="Arial" w:hAnsi="Arial" w:cs="Arial"/>
        </w:rPr>
        <w:t xml:space="preserve">claustros </w:t>
      </w:r>
      <w:r w:rsidR="00A663E0">
        <w:rPr>
          <w:rFonts w:ascii="Arial" w:eastAsia="Arial" w:hAnsi="Arial" w:cs="Arial"/>
        </w:rPr>
        <w:t>durarán</w:t>
      </w:r>
      <w:r>
        <w:rPr>
          <w:rFonts w:ascii="Arial" w:eastAsia="Arial" w:hAnsi="Arial" w:cs="Arial"/>
        </w:rPr>
        <w:t xml:space="preserve"> en</w:t>
      </w:r>
      <w:r w:rsidR="00A663E0">
        <w:rPr>
          <w:rFonts w:ascii="Arial" w:eastAsia="Arial" w:hAnsi="Arial" w:cs="Arial"/>
        </w:rPr>
        <w:t xml:space="preserve"> sus</w:t>
      </w:r>
      <w:r>
        <w:rPr>
          <w:rFonts w:ascii="Arial" w:eastAsia="Arial" w:hAnsi="Arial" w:cs="Arial"/>
        </w:rPr>
        <w:t xml:space="preserve"> funciones por dos (2) años</w:t>
      </w:r>
      <w:r w:rsidR="00DF7DAB">
        <w:rPr>
          <w:rFonts w:ascii="Arial" w:eastAsia="Arial" w:hAnsi="Arial" w:cs="Arial"/>
        </w:rPr>
        <w:t xml:space="preserve"> consecutivos</w:t>
      </w:r>
      <w:r>
        <w:rPr>
          <w:rFonts w:ascii="Arial" w:eastAsia="Arial" w:hAnsi="Arial" w:cs="Arial"/>
        </w:rPr>
        <w:t xml:space="preserve">.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27534D" w:rsidRDefault="00852CAB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</w:t>
      </w:r>
      <w:r w:rsidR="00DA72C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 xml:space="preserve">Para integrar las Juntas, los postulantes deberán reunir los mismos requisitos que se exigen para </w:t>
      </w:r>
      <w:r w:rsidR="004A278A">
        <w:rPr>
          <w:rFonts w:ascii="Arial" w:hAnsi="Arial" w:cs="Arial"/>
        </w:rPr>
        <w:t>ser integrante</w:t>
      </w:r>
      <w:r>
        <w:rPr>
          <w:rFonts w:ascii="Arial" w:hAnsi="Arial" w:cs="Arial"/>
        </w:rPr>
        <w:t xml:space="preserve"> del Consejo Directivo, según el claustro correspondiente. </w:t>
      </w:r>
    </w:p>
    <w:p w:rsidR="00A07905" w:rsidRDefault="00A07905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A07905" w:rsidRPr="00DF7DAB" w:rsidRDefault="00A07905">
      <w:pPr>
        <w:pStyle w:val="Textbodyuser"/>
        <w:spacing w:after="0" w:line="360" w:lineRule="auto"/>
        <w:jc w:val="both"/>
      </w:pPr>
      <w:r w:rsidRPr="00DF7DAB">
        <w:rPr>
          <w:rFonts w:ascii="Arial" w:hAnsi="Arial" w:cs="Arial"/>
          <w:b/>
        </w:rPr>
        <w:t xml:space="preserve">Artículo </w:t>
      </w:r>
      <w:r w:rsidR="00DF7DAB" w:rsidRPr="00DF7DAB">
        <w:rPr>
          <w:rFonts w:ascii="Arial" w:hAnsi="Arial" w:cs="Arial"/>
          <w:b/>
        </w:rPr>
        <w:t>5°</w:t>
      </w:r>
      <w:r w:rsidRPr="00DF7DAB">
        <w:rPr>
          <w:rFonts w:ascii="Arial" w:hAnsi="Arial" w:cs="Arial"/>
          <w:b/>
        </w:rPr>
        <w:t>:</w:t>
      </w:r>
      <w:r w:rsidRPr="00DF7DAB">
        <w:rPr>
          <w:rFonts w:ascii="Arial" w:hAnsi="Arial" w:cs="Arial"/>
        </w:rPr>
        <w:t xml:space="preserve"> Integrarán el padrón docente, la totalidad de los docentes de cada “Carrera”. </w:t>
      </w:r>
    </w:p>
    <w:p w:rsidR="00FF353B" w:rsidRDefault="00FF353B" w:rsidP="00FF353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FF353B" w:rsidRPr="00DF7DAB" w:rsidRDefault="00FF353B" w:rsidP="00FF353B">
      <w:pPr>
        <w:pStyle w:val="Textbodyuser"/>
        <w:spacing w:after="0" w:line="360" w:lineRule="auto"/>
        <w:jc w:val="both"/>
      </w:pPr>
      <w:r w:rsidRPr="00DF7DAB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6</w:t>
      </w:r>
      <w:r w:rsidRPr="00DF7DAB">
        <w:rPr>
          <w:rFonts w:ascii="Arial" w:hAnsi="Arial" w:cs="Arial"/>
          <w:b/>
        </w:rPr>
        <w:t>°:</w:t>
      </w:r>
      <w:r w:rsidRPr="00DF7DAB">
        <w:rPr>
          <w:rFonts w:ascii="Arial" w:hAnsi="Arial" w:cs="Arial"/>
        </w:rPr>
        <w:t xml:space="preserve"> Integrarán el padrón </w:t>
      </w:r>
      <w:r>
        <w:rPr>
          <w:rFonts w:ascii="Arial" w:hAnsi="Arial" w:cs="Arial"/>
        </w:rPr>
        <w:t>del claustro estudiantil</w:t>
      </w:r>
      <w:r w:rsidRPr="00DF7DAB">
        <w:rPr>
          <w:rFonts w:ascii="Arial" w:hAnsi="Arial" w:cs="Arial"/>
        </w:rPr>
        <w:t>, la totalidad de los</w:t>
      </w:r>
      <w:r>
        <w:rPr>
          <w:rFonts w:ascii="Arial" w:hAnsi="Arial" w:cs="Arial"/>
        </w:rPr>
        <w:t>/as</w:t>
      </w:r>
      <w:r w:rsidRPr="00DF7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estudiantes</w:t>
      </w:r>
      <w:r w:rsidRPr="00DF7DAB">
        <w:rPr>
          <w:rFonts w:ascii="Arial" w:hAnsi="Arial" w:cs="Arial"/>
        </w:rPr>
        <w:t xml:space="preserve"> de cada “Carrera”. </w:t>
      </w:r>
    </w:p>
    <w:p w:rsidR="008D2BA1" w:rsidRDefault="008D2BA1" w:rsidP="008D2BA1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8D2BA1" w:rsidRPr="00DF7DAB" w:rsidRDefault="008D2BA1" w:rsidP="008D2BA1">
      <w:pPr>
        <w:pStyle w:val="Textbodyuser"/>
        <w:spacing w:after="0" w:line="360" w:lineRule="auto"/>
        <w:jc w:val="both"/>
      </w:pPr>
      <w:r w:rsidRPr="00DF7DAB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7</w:t>
      </w:r>
      <w:r w:rsidRPr="00DF7DAB">
        <w:rPr>
          <w:rFonts w:ascii="Arial" w:hAnsi="Arial" w:cs="Arial"/>
          <w:b/>
        </w:rPr>
        <w:t>°:</w:t>
      </w:r>
      <w:r w:rsidRPr="00DF7DAB">
        <w:rPr>
          <w:rFonts w:ascii="Arial" w:hAnsi="Arial" w:cs="Arial"/>
        </w:rPr>
        <w:t xml:space="preserve"> Integrarán el padrón </w:t>
      </w:r>
      <w:r>
        <w:rPr>
          <w:rFonts w:ascii="Arial" w:hAnsi="Arial" w:cs="Arial"/>
        </w:rPr>
        <w:t>del claustro de graduados</w:t>
      </w:r>
      <w:r w:rsidRPr="00DF7DAB">
        <w:rPr>
          <w:rFonts w:ascii="Arial" w:hAnsi="Arial" w:cs="Arial"/>
        </w:rPr>
        <w:t>, la totalidad de los</w:t>
      </w:r>
      <w:r>
        <w:rPr>
          <w:rFonts w:ascii="Arial" w:hAnsi="Arial" w:cs="Arial"/>
        </w:rPr>
        <w:t>/as</w:t>
      </w:r>
      <w:r w:rsidRPr="00DF7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graduados</w:t>
      </w:r>
      <w:r w:rsidRPr="00DF7DAB">
        <w:rPr>
          <w:rFonts w:ascii="Arial" w:hAnsi="Arial" w:cs="Arial"/>
        </w:rPr>
        <w:t xml:space="preserve"> de cada “Carrera”.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8D2BA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>La forma de elección será por voto secreto de los</w:t>
      </w:r>
      <w:r w:rsidR="003B1302">
        <w:rPr>
          <w:rFonts w:ascii="Arial" w:hAnsi="Arial" w:cs="Arial"/>
        </w:rPr>
        <w:t>/las</w:t>
      </w:r>
      <w:r>
        <w:rPr>
          <w:rFonts w:ascii="Arial" w:hAnsi="Arial" w:cs="Arial"/>
        </w:rPr>
        <w:t xml:space="preserve"> integrantes de cada claustro debidamente empadronado</w:t>
      </w:r>
      <w:r w:rsidR="003B1302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.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27534D" w:rsidRDefault="00DF7DA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Artículo </w:t>
      </w:r>
      <w:r w:rsidR="00D072B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°: </w:t>
      </w:r>
      <w:r>
        <w:rPr>
          <w:rFonts w:ascii="Helvetica" w:hAnsi="Helvetica"/>
          <w:color w:val="000000"/>
          <w:shd w:val="clear" w:color="auto" w:fill="FFFFFF"/>
        </w:rPr>
        <w:t>Se constituirá una Junta Electoral compuesta por un representante de cada lista con representación en el Consejo Directivo de los claustros docente, graduados y estudiantil; más el decano/a. Tendrá a su cargo las decisiones de los asuntos que se susciten durante el proceso electoral y un mes antes del vencimiento de mandatos fijará la fecha de elecciones. Esta fecha será publicada y puesta en conocimiento del Consejo Directivo.</w:t>
      </w:r>
    </w:p>
    <w:p w:rsidR="00DF7DAB" w:rsidRDefault="00DF7DA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DF7DAB" w:rsidRDefault="00DF7DAB" w:rsidP="00DF7D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D072B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>Los claustros podrán conformar listas de candidatos/as, las cuales deberán ser oficializadas por la Junta Electoral.</w:t>
      </w:r>
    </w:p>
    <w:p w:rsidR="00DF7DAB" w:rsidRDefault="00DF7DA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DF7DAB" w:rsidRDefault="00DF7DA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</w:t>
      </w:r>
      <w:r w:rsidR="00FF353B">
        <w:rPr>
          <w:rFonts w:ascii="Arial" w:hAnsi="Arial" w:cs="Arial"/>
          <w:b/>
        </w:rPr>
        <w:t>1</w:t>
      </w:r>
      <w:r w:rsidR="00D072B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°: </w:t>
      </w:r>
      <w:r>
        <w:rPr>
          <w:rFonts w:ascii="Helvetica" w:hAnsi="Helvetica"/>
          <w:color w:val="000000"/>
          <w:shd w:val="clear" w:color="auto" w:fill="FFFFFF"/>
        </w:rPr>
        <w:t>Las listas deberán ser presentadas al menos con 20 (veinte) días de anticipación al acto eleccionario y habrá 2 (dos) días de plazo para posibles impugnaciones de candidatos/as. No será necesario el acompañamiento de firmas que avalen las candidaturas.</w:t>
      </w:r>
    </w:p>
    <w:p w:rsidR="00DF7DAB" w:rsidRDefault="00DF7DA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DF7DAB" w:rsidRDefault="00DF7DAB">
      <w:pPr>
        <w:pStyle w:val="Textbodyuser"/>
        <w:spacing w:after="0" w:line="360" w:lineRule="auto"/>
        <w:jc w:val="both"/>
        <w:rPr>
          <w:rFonts w:ascii="Helvetica" w:hAnsi="Helvetica"/>
          <w:color w:val="000000"/>
          <w:shd w:val="clear" w:color="auto" w:fill="FFFFFF"/>
        </w:rPr>
      </w:pPr>
      <w:r>
        <w:rPr>
          <w:rFonts w:ascii="Arial" w:hAnsi="Arial" w:cs="Arial"/>
          <w:b/>
        </w:rPr>
        <w:t>Artículo 1</w:t>
      </w:r>
      <w:r w:rsidR="00D072B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°: </w:t>
      </w:r>
      <w:r>
        <w:rPr>
          <w:rFonts w:ascii="Helvetica" w:hAnsi="Helvetica"/>
          <w:color w:val="000000"/>
          <w:shd w:val="clear" w:color="auto" w:fill="FFFFFF"/>
        </w:rPr>
        <w:t>El acto eleccionario será en un solo día y el escrutinio será inmediatamente después del cierre de las mesas. La proclamación de los y las representantes que resulten elegidos será hecha por el Consejo Directivo en la sesión inmediata posterior. </w:t>
      </w:r>
    </w:p>
    <w:p w:rsidR="00FF353B" w:rsidRDefault="00FF353B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DF7DAB" w:rsidRPr="00FF353B" w:rsidRDefault="00FF353B">
      <w:pPr>
        <w:pStyle w:val="Textbodyuser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</w:t>
      </w:r>
      <w:r w:rsidR="00D072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 xml:space="preserve">La distribución de los cargos para los distintos claustros será según el siguiente criterio: dos (2) cargos para la primera minoría y un (1) cargo para la segunda minoría. </w:t>
      </w:r>
    </w:p>
    <w:p w:rsidR="009B595A" w:rsidRDefault="009B595A" w:rsidP="000321B6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9B595A" w:rsidRDefault="009B595A" w:rsidP="000321B6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</w:t>
      </w:r>
      <w:r w:rsidR="00D072B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°: </w:t>
      </w:r>
      <w:r w:rsidRPr="009B595A">
        <w:rPr>
          <w:rFonts w:ascii="Arial" w:hAnsi="Arial" w:cs="Arial"/>
        </w:rPr>
        <w:t>Las demás normativas</w:t>
      </w:r>
      <w:r w:rsidR="003E3E5E">
        <w:rPr>
          <w:rFonts w:ascii="Arial" w:hAnsi="Arial" w:cs="Arial"/>
        </w:rPr>
        <w:t xml:space="preserve"> referidas al acto eleccionario se regirán por la normativa general que al respecto se hallan vigentes en la </w:t>
      </w:r>
      <w:proofErr w:type="spellStart"/>
      <w:r w:rsidR="003E3E5E">
        <w:rPr>
          <w:rFonts w:ascii="Arial" w:hAnsi="Arial" w:cs="Arial"/>
        </w:rPr>
        <w:t>UNComahue</w:t>
      </w:r>
      <w:proofErr w:type="spellEnd"/>
      <w:r w:rsidR="003E3E5E">
        <w:rPr>
          <w:rFonts w:ascii="Arial" w:hAnsi="Arial" w:cs="Arial"/>
        </w:rPr>
        <w:t xml:space="preserve">. </w:t>
      </w:r>
    </w:p>
    <w:p w:rsidR="003E3E5E" w:rsidRDefault="003E3E5E" w:rsidP="000321B6">
      <w:pPr>
        <w:pStyle w:val="Textbodyuser"/>
        <w:spacing w:after="0" w:line="360" w:lineRule="auto"/>
        <w:jc w:val="both"/>
        <w:rPr>
          <w:rFonts w:ascii="Arial" w:hAnsi="Arial" w:cs="Arial"/>
          <w:b/>
        </w:rPr>
      </w:pPr>
    </w:p>
    <w:p w:rsidR="0027534D" w:rsidRPr="00DF7DAB" w:rsidRDefault="00852CAB" w:rsidP="000321B6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 xml:space="preserve">Artículo </w:t>
      </w:r>
      <w:r w:rsidR="009B595A">
        <w:rPr>
          <w:rFonts w:ascii="Arial" w:hAnsi="Arial" w:cs="Arial"/>
          <w:b/>
        </w:rPr>
        <w:t>1</w:t>
      </w:r>
      <w:r w:rsidR="00D072B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°: </w:t>
      </w:r>
      <w:r>
        <w:rPr>
          <w:rFonts w:ascii="Arial" w:hAnsi="Arial" w:cs="Arial"/>
        </w:rPr>
        <w:t xml:space="preserve">Las </w:t>
      </w:r>
      <w:r w:rsidR="00FF353B">
        <w:rPr>
          <w:rFonts w:ascii="Arial" w:hAnsi="Arial" w:cs="Arial"/>
        </w:rPr>
        <w:t>J</w:t>
      </w:r>
      <w:r>
        <w:rPr>
          <w:rFonts w:ascii="Arial" w:hAnsi="Arial" w:cs="Arial"/>
        </w:rPr>
        <w:t>untas</w:t>
      </w:r>
      <w:r w:rsidR="00FF353B">
        <w:rPr>
          <w:rFonts w:ascii="Arial" w:hAnsi="Arial" w:cs="Arial"/>
        </w:rPr>
        <w:t xml:space="preserve"> Consultivas de Carrera</w:t>
      </w:r>
      <w:r>
        <w:rPr>
          <w:rFonts w:ascii="Arial" w:hAnsi="Arial" w:cs="Arial"/>
        </w:rPr>
        <w:t xml:space="preserve"> se reunirán, por lo menos, una vez por mes estableciendo fechas fijas y determinadas en la primera reunión del año académico. </w:t>
      </w:r>
      <w:r w:rsidR="00887CEC">
        <w:rPr>
          <w:rFonts w:ascii="Arial" w:hAnsi="Arial" w:cs="Arial"/>
        </w:rPr>
        <w:t>Las sesiones podrán iniciar y desarrollarse mientras estén presentes la mitad más uno de sus miembros</w:t>
      </w:r>
      <w:r w:rsidR="005A7DE5">
        <w:rPr>
          <w:rFonts w:ascii="Arial" w:hAnsi="Arial" w:cs="Arial"/>
        </w:rPr>
        <w:t xml:space="preserve"> </w:t>
      </w:r>
      <w:r w:rsidR="005A7DE5" w:rsidRPr="00DF7DAB">
        <w:rPr>
          <w:rFonts w:ascii="Arial" w:hAnsi="Arial" w:cs="Arial"/>
        </w:rPr>
        <w:t xml:space="preserve">y serán públicas y abiertas. </w:t>
      </w:r>
      <w:r w:rsidR="00887CEC" w:rsidRPr="00DF7DAB">
        <w:rPr>
          <w:rFonts w:ascii="Arial" w:hAnsi="Arial" w:cs="Arial"/>
        </w:rPr>
        <w:t xml:space="preserve"> </w:t>
      </w:r>
      <w:r w:rsidRPr="00DF7DAB">
        <w:rPr>
          <w:rFonts w:ascii="Arial" w:hAnsi="Arial" w:cs="Arial"/>
        </w:rPr>
        <w:t xml:space="preserve"> </w:t>
      </w:r>
    </w:p>
    <w:p w:rsidR="000321B6" w:rsidRPr="00235D81" w:rsidRDefault="000321B6" w:rsidP="000321B6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0321B6" w:rsidRDefault="000321B6" w:rsidP="000321B6">
      <w:pPr>
        <w:spacing w:line="360" w:lineRule="auto"/>
        <w:jc w:val="both"/>
      </w:pPr>
      <w:r>
        <w:rPr>
          <w:rFonts w:ascii="Arial" w:hAnsi="Arial" w:cs="Arial"/>
          <w:b/>
        </w:rPr>
        <w:t>Artículo 1</w:t>
      </w:r>
      <w:r w:rsidR="00D072B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°: </w:t>
      </w:r>
      <w:r w:rsidR="0069690C" w:rsidRPr="0069690C">
        <w:rPr>
          <w:rFonts w:ascii="Arial" w:hAnsi="Arial" w:cs="Arial"/>
        </w:rPr>
        <w:t xml:space="preserve">Todas </w:t>
      </w:r>
      <w:r w:rsidR="0069690C">
        <w:rPr>
          <w:rFonts w:ascii="Arial" w:hAnsi="Arial" w:cs="Arial"/>
        </w:rPr>
        <w:t>l</w:t>
      </w:r>
      <w:r>
        <w:rPr>
          <w:rFonts w:ascii="Arial" w:hAnsi="Arial" w:cs="Arial"/>
        </w:rPr>
        <w:t>as propuestas, documentos y/o comunicaciones que emitan las Juntas de Carrera</w:t>
      </w:r>
      <w:r w:rsidR="0069690C">
        <w:rPr>
          <w:rFonts w:ascii="Arial" w:hAnsi="Arial" w:cs="Arial"/>
        </w:rPr>
        <w:t>, tanto por la mayoría como por la minoría si las hubieran,</w:t>
      </w:r>
      <w:r>
        <w:rPr>
          <w:rFonts w:ascii="Arial" w:hAnsi="Arial" w:cs="Arial"/>
        </w:rPr>
        <w:t xml:space="preserve"> deberán </w:t>
      </w:r>
      <w:r w:rsidR="0069690C">
        <w:rPr>
          <w:rFonts w:ascii="Arial" w:hAnsi="Arial" w:cs="Arial"/>
        </w:rPr>
        <w:t>difundirse por las vías que correspondan especificando la cantidad de votos</w:t>
      </w:r>
      <w:r>
        <w:rPr>
          <w:rFonts w:ascii="Arial" w:hAnsi="Arial" w:cs="Arial"/>
        </w:rPr>
        <w:t>.</w:t>
      </w:r>
    </w:p>
    <w:p w:rsidR="0027534D" w:rsidRPr="000321B6" w:rsidRDefault="0027534D" w:rsidP="000321B6">
      <w:pPr>
        <w:pStyle w:val="Textbodyuser"/>
        <w:spacing w:after="0" w:line="360" w:lineRule="auto"/>
        <w:jc w:val="both"/>
        <w:rPr>
          <w:rFonts w:ascii="Arial" w:hAnsi="Arial" w:cs="Arial"/>
          <w:b/>
          <w:lang w:val="es-VE"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lastRenderedPageBreak/>
        <w:t>Artículo 1</w:t>
      </w:r>
      <w:r w:rsidR="006C243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°:</w:t>
      </w:r>
      <w:r>
        <w:rPr>
          <w:rFonts w:ascii="Arial" w:hAnsi="Arial" w:cs="Arial"/>
        </w:rPr>
        <w:t xml:space="preserve"> </w:t>
      </w:r>
      <w:r w:rsidR="003B1302">
        <w:rPr>
          <w:rFonts w:ascii="Arial" w:hAnsi="Arial" w:cs="Arial"/>
        </w:rPr>
        <w:t>Son atribuciones 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Carrera: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Expedirse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asuntos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organización,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desarrollo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respectiva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carrera.</w:t>
      </w:r>
    </w:p>
    <w:p w:rsidR="0027534D" w:rsidRDefault="00852CAB" w:rsidP="00447FB1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Participar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implementación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evaluación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Estudio,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proponer,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resulte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necesario,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actualización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modificación,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interviniendo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activamente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comisiones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 w:rsidRPr="00447FB1">
        <w:rPr>
          <w:rFonts w:ascii="Arial" w:hAnsi="Arial" w:cs="Arial"/>
        </w:rPr>
        <w:t>conformen</w:t>
      </w:r>
      <w:r w:rsidR="00447FB1" w:rsidRPr="00447FB1">
        <w:rPr>
          <w:rFonts w:ascii="Arial" w:hAnsi="Arial" w:cs="Arial"/>
        </w:rPr>
        <w:t xml:space="preserve"> y emitiendo dictámenes que serán parte de los expedientes en los que tramiten las actualizaciones o modificaciones.</w:t>
      </w:r>
    </w:p>
    <w:p w:rsidR="00E32F3E" w:rsidRDefault="00DF7D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Asesorar y proponer</w:t>
      </w:r>
      <w:r w:rsidR="00E32F3E">
        <w:rPr>
          <w:rFonts w:ascii="Arial" w:hAnsi="Arial" w:cs="Arial"/>
        </w:rPr>
        <w:t xml:space="preserve"> </w:t>
      </w:r>
      <w:r w:rsidR="004C1F1A" w:rsidRPr="009F4175">
        <w:rPr>
          <w:rFonts w:ascii="Arial" w:hAnsi="Arial" w:cs="Arial"/>
        </w:rPr>
        <w:t xml:space="preserve">a las Direcciones de Departamento o al Decanato según corresponda, </w:t>
      </w:r>
      <w:r w:rsidR="00E32F3E" w:rsidRPr="009F4175">
        <w:rPr>
          <w:rFonts w:ascii="Arial" w:hAnsi="Arial" w:cs="Arial"/>
        </w:rPr>
        <w:t>sobre la design</w:t>
      </w:r>
      <w:r w:rsidR="00E32F3E">
        <w:rPr>
          <w:rFonts w:ascii="Arial" w:hAnsi="Arial" w:cs="Arial"/>
        </w:rPr>
        <w:t xml:space="preserve">ación de Jurados para los Concursos docentes. 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Asesorar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Consejo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Directivo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procedencia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improcedencia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revalidación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títulos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estudios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Universidades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exterior.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Asesorar, </w:t>
      </w:r>
      <w:r w:rsidR="0069690C" w:rsidRPr="0069690C">
        <w:rPr>
          <w:rFonts w:ascii="Arial" w:hAnsi="Arial" w:cs="Arial"/>
          <w:color w:val="000000"/>
          <w:shd w:val="clear" w:color="auto" w:fill="FFFFFF"/>
        </w:rPr>
        <w:t>a requerimiento de los/las docentes involucrados/as</w:t>
      </w:r>
      <w:r>
        <w:rPr>
          <w:rFonts w:ascii="Arial" w:hAnsi="Arial" w:cs="Arial"/>
        </w:rPr>
        <w:t xml:space="preserve">, sobre la aceptación o no de pedidos de equivalencia de asignaturas de Universidades de Argentina.   </w:t>
      </w:r>
    </w:p>
    <w:p w:rsidR="0027534D" w:rsidRPr="003E3E5E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 Elaborar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propuestas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tendientes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detección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resolución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problemáticas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académicas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tales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retención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estudiantil,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otras.</w:t>
      </w:r>
    </w:p>
    <w:p w:rsidR="003E3E5E" w:rsidRDefault="003E3E5E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Intervenir, a pedido de los involucrados, de la Dirección de Departamento, del Consejo Directivo o del Decanato, en situaciones conflictivas que pudieran surgir en el normal desenvolvimiento de la Carrera.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852CAB">
      <w:pPr>
        <w:pStyle w:val="Textbodyuser"/>
        <w:spacing w:after="0" w:line="360" w:lineRule="auto"/>
        <w:jc w:val="both"/>
      </w:pPr>
      <w:r>
        <w:rPr>
          <w:rFonts w:ascii="Arial" w:hAnsi="Arial" w:cs="Arial"/>
          <w:b/>
        </w:rPr>
        <w:t>Artículo 1</w:t>
      </w:r>
      <w:r w:rsidR="006C243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°:</w:t>
      </w:r>
      <w:r>
        <w:rPr>
          <w:rFonts w:ascii="Arial" w:hAnsi="Arial" w:cs="Arial"/>
        </w:rPr>
        <w:t xml:space="preserve"> Corresponde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8D127E">
        <w:rPr>
          <w:rFonts w:ascii="Arial" w:hAnsi="Arial" w:cs="Arial"/>
        </w:rPr>
        <w:t>/a la</w:t>
      </w:r>
      <w:bookmarkStart w:id="0" w:name="_GoBack"/>
      <w:bookmarkEnd w:id="0"/>
      <w:r>
        <w:rPr>
          <w:rFonts w:ascii="Arial" w:hAnsi="Arial" w:cs="Arial"/>
        </w:rPr>
        <w:t xml:space="preserve"> coordinador/a 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Consultivas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Carrera: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Convocar a las reuniones mensuales.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Oficiar de enlace formal con la</w:t>
      </w:r>
      <w:r w:rsidR="00A010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Direcci</w:t>
      </w:r>
      <w:r w:rsidR="00A0104E">
        <w:rPr>
          <w:rFonts w:ascii="Arial" w:hAnsi="Arial" w:cs="Arial"/>
        </w:rPr>
        <w:t>ones</w:t>
      </w:r>
      <w:r>
        <w:rPr>
          <w:rFonts w:ascii="Arial" w:hAnsi="Arial" w:cs="Arial"/>
        </w:rPr>
        <w:t xml:space="preserve"> de Departamento.</w:t>
      </w:r>
    </w:p>
    <w:p w:rsidR="0027534D" w:rsidRDefault="00852CAB">
      <w:pPr>
        <w:pStyle w:val="Textbodyuser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Oficiar de enlace formal con el Consejo Directivo. </w:t>
      </w: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p w:rsidR="0027534D" w:rsidRDefault="0027534D">
      <w:pPr>
        <w:pStyle w:val="Textbodyuser"/>
        <w:spacing w:after="0" w:line="360" w:lineRule="auto"/>
        <w:jc w:val="both"/>
        <w:rPr>
          <w:rFonts w:ascii="Arial" w:hAnsi="Arial" w:cs="Arial"/>
        </w:rPr>
      </w:pPr>
    </w:p>
    <w:sectPr w:rsidR="0027534D" w:rsidSect="00EE52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D3" w:rsidRDefault="000244D3">
      <w:r>
        <w:separator/>
      </w:r>
    </w:p>
  </w:endnote>
  <w:endnote w:type="continuationSeparator" w:id="0">
    <w:p w:rsidR="000244D3" w:rsidRDefault="0002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D3" w:rsidRDefault="000244D3">
      <w:r>
        <w:rPr>
          <w:color w:val="000000"/>
        </w:rPr>
        <w:separator/>
      </w:r>
    </w:p>
  </w:footnote>
  <w:footnote w:type="continuationSeparator" w:id="0">
    <w:p w:rsidR="000244D3" w:rsidRDefault="00024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994"/>
    <w:multiLevelType w:val="multilevel"/>
    <w:tmpl w:val="BA84D43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34476AD"/>
    <w:multiLevelType w:val="multilevel"/>
    <w:tmpl w:val="4684A39E"/>
    <w:styleLink w:val="WW8Num1"/>
    <w:lvl w:ilvl="0">
      <w:numFmt w:val="bullet"/>
      <w:lvlText w:val="-"/>
      <w:lvlJc w:val="left"/>
      <w:rPr>
        <w:rFonts w:ascii="Calibri, sans-serif" w:eastAsia="SimSun, 宋体" w:hAnsi="Calibri, sans-serif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34D"/>
    <w:rsid w:val="000244D3"/>
    <w:rsid w:val="00024FAF"/>
    <w:rsid w:val="0003025F"/>
    <w:rsid w:val="000321B6"/>
    <w:rsid w:val="000B5066"/>
    <w:rsid w:val="00116687"/>
    <w:rsid w:val="001806C3"/>
    <w:rsid w:val="001868FA"/>
    <w:rsid w:val="001B1C12"/>
    <w:rsid w:val="001F1FC8"/>
    <w:rsid w:val="00226810"/>
    <w:rsid w:val="00235D81"/>
    <w:rsid w:val="0027534D"/>
    <w:rsid w:val="0031029F"/>
    <w:rsid w:val="00312DA6"/>
    <w:rsid w:val="003B1302"/>
    <w:rsid w:val="003E3E5E"/>
    <w:rsid w:val="003F6E91"/>
    <w:rsid w:val="00447FB1"/>
    <w:rsid w:val="00494D8A"/>
    <w:rsid w:val="004A278A"/>
    <w:rsid w:val="004C1F1A"/>
    <w:rsid w:val="0051651B"/>
    <w:rsid w:val="0054260B"/>
    <w:rsid w:val="00571DE2"/>
    <w:rsid w:val="00594D00"/>
    <w:rsid w:val="005A7DE5"/>
    <w:rsid w:val="00601828"/>
    <w:rsid w:val="0069690C"/>
    <w:rsid w:val="006C1B86"/>
    <w:rsid w:val="006C2438"/>
    <w:rsid w:val="006E51D0"/>
    <w:rsid w:val="007015F6"/>
    <w:rsid w:val="007251E3"/>
    <w:rsid w:val="00746D10"/>
    <w:rsid w:val="007C06A3"/>
    <w:rsid w:val="00804EA0"/>
    <w:rsid w:val="00852CAB"/>
    <w:rsid w:val="008843AE"/>
    <w:rsid w:val="00887CEC"/>
    <w:rsid w:val="00890CA3"/>
    <w:rsid w:val="008D127E"/>
    <w:rsid w:val="008D2BA1"/>
    <w:rsid w:val="0090227B"/>
    <w:rsid w:val="00903C37"/>
    <w:rsid w:val="009179DE"/>
    <w:rsid w:val="009469DB"/>
    <w:rsid w:val="00986EB6"/>
    <w:rsid w:val="009B03B9"/>
    <w:rsid w:val="009B595A"/>
    <w:rsid w:val="009F4175"/>
    <w:rsid w:val="00A0104E"/>
    <w:rsid w:val="00A07905"/>
    <w:rsid w:val="00A3643B"/>
    <w:rsid w:val="00A663E0"/>
    <w:rsid w:val="00A7308D"/>
    <w:rsid w:val="00AA2806"/>
    <w:rsid w:val="00B0232A"/>
    <w:rsid w:val="00B30B4E"/>
    <w:rsid w:val="00B42F65"/>
    <w:rsid w:val="00B76891"/>
    <w:rsid w:val="00B9229B"/>
    <w:rsid w:val="00BC3029"/>
    <w:rsid w:val="00CB53EF"/>
    <w:rsid w:val="00D072B4"/>
    <w:rsid w:val="00D31F99"/>
    <w:rsid w:val="00D32113"/>
    <w:rsid w:val="00D85CC4"/>
    <w:rsid w:val="00DA72C2"/>
    <w:rsid w:val="00DF7DAB"/>
    <w:rsid w:val="00E12CF4"/>
    <w:rsid w:val="00E24EB4"/>
    <w:rsid w:val="00E32F3E"/>
    <w:rsid w:val="00E42C7D"/>
    <w:rsid w:val="00E4475C"/>
    <w:rsid w:val="00E9696A"/>
    <w:rsid w:val="00EE5232"/>
    <w:rsid w:val="00EF73E3"/>
    <w:rsid w:val="00F01DA7"/>
    <w:rsid w:val="00F16FEE"/>
    <w:rsid w:val="00F23551"/>
    <w:rsid w:val="00F37784"/>
    <w:rsid w:val="00F87E41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3"/>
        <w:sz w:val="24"/>
        <w:szCs w:val="24"/>
        <w:lang w:val="es-V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5232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E5232"/>
    <w:pPr>
      <w:suppressAutoHyphens/>
    </w:pPr>
    <w:rPr>
      <w:rFonts w:ascii="Times New Roman" w:eastAsia="SimSun, 宋体" w:hAnsi="Times New Roman" w:cs="Mangal"/>
      <w:lang w:val="es-ES"/>
    </w:rPr>
  </w:style>
  <w:style w:type="paragraph" w:styleId="Encabezado">
    <w:name w:val="header"/>
    <w:basedOn w:val="Standard"/>
    <w:next w:val="Textbody"/>
    <w:rsid w:val="00EE52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E5232"/>
    <w:pPr>
      <w:spacing w:after="120"/>
    </w:pPr>
  </w:style>
  <w:style w:type="paragraph" w:styleId="Lista">
    <w:name w:val="List"/>
    <w:basedOn w:val="Textbodyuser"/>
    <w:rsid w:val="00EE5232"/>
  </w:style>
  <w:style w:type="paragraph" w:styleId="Epgrafe">
    <w:name w:val="caption"/>
    <w:basedOn w:val="Standard"/>
    <w:rsid w:val="00EE523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EE5232"/>
    <w:pPr>
      <w:suppressLineNumbers/>
    </w:pPr>
  </w:style>
  <w:style w:type="paragraph" w:customStyle="1" w:styleId="Standarduser">
    <w:name w:val="Standard (user)"/>
    <w:rsid w:val="00EE5232"/>
    <w:pPr>
      <w:suppressAutoHyphens/>
    </w:pPr>
    <w:rPr>
      <w:rFonts w:ascii="Times New Roman" w:eastAsia="SimSun, 宋体" w:hAnsi="Times New Roman" w:cs="Mangal"/>
      <w:lang w:val="es-ES"/>
    </w:rPr>
  </w:style>
  <w:style w:type="paragraph" w:customStyle="1" w:styleId="Textbodyuser">
    <w:name w:val="Text body (user)"/>
    <w:basedOn w:val="Standarduser"/>
    <w:rsid w:val="00EE5232"/>
    <w:pPr>
      <w:spacing w:after="120"/>
    </w:pPr>
  </w:style>
  <w:style w:type="paragraph" w:customStyle="1" w:styleId="Etiqueta">
    <w:name w:val="Etiqueta"/>
    <w:basedOn w:val="Standard"/>
    <w:rsid w:val="00EE5232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user"/>
    <w:next w:val="Textbodyuser"/>
    <w:rsid w:val="00EE52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user">
    <w:name w:val="Caption (user)"/>
    <w:basedOn w:val="Standarduser"/>
    <w:rsid w:val="00EE5232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EE5232"/>
    <w:pPr>
      <w:suppressLineNumbers/>
    </w:pPr>
  </w:style>
  <w:style w:type="paragraph" w:styleId="Prrafodelista">
    <w:name w:val="List Paragraph"/>
    <w:basedOn w:val="Standard"/>
    <w:rsid w:val="00EE5232"/>
    <w:pPr>
      <w:ind w:left="708"/>
    </w:pPr>
    <w:rPr>
      <w:szCs w:val="21"/>
    </w:rPr>
  </w:style>
  <w:style w:type="character" w:customStyle="1" w:styleId="WW8Num1z0">
    <w:name w:val="WW8Num1z0"/>
    <w:rsid w:val="00EE5232"/>
    <w:rPr>
      <w:rFonts w:ascii="Calibri, sans-serif" w:eastAsia="SimSun, 宋体" w:hAnsi="Calibri, sans-serif" w:cs="Mangal"/>
    </w:rPr>
  </w:style>
  <w:style w:type="character" w:customStyle="1" w:styleId="WW8Num2z0">
    <w:name w:val="WW8Num2z0"/>
    <w:rsid w:val="00EE5232"/>
  </w:style>
  <w:style w:type="character" w:customStyle="1" w:styleId="WW8Num2z1">
    <w:name w:val="WW8Num2z1"/>
    <w:rsid w:val="00EE5232"/>
  </w:style>
  <w:style w:type="character" w:customStyle="1" w:styleId="WW8Num2z2">
    <w:name w:val="WW8Num2z2"/>
    <w:rsid w:val="00EE5232"/>
  </w:style>
  <w:style w:type="character" w:customStyle="1" w:styleId="WW8Num2z3">
    <w:name w:val="WW8Num2z3"/>
    <w:rsid w:val="00EE5232"/>
  </w:style>
  <w:style w:type="character" w:customStyle="1" w:styleId="WW8Num2z4">
    <w:name w:val="WW8Num2z4"/>
    <w:rsid w:val="00EE5232"/>
  </w:style>
  <w:style w:type="character" w:customStyle="1" w:styleId="WW8Num2z5">
    <w:name w:val="WW8Num2z5"/>
    <w:rsid w:val="00EE5232"/>
  </w:style>
  <w:style w:type="character" w:customStyle="1" w:styleId="WW8Num2z6">
    <w:name w:val="WW8Num2z6"/>
    <w:rsid w:val="00EE5232"/>
  </w:style>
  <w:style w:type="character" w:customStyle="1" w:styleId="WW8Num2z7">
    <w:name w:val="WW8Num2z7"/>
    <w:rsid w:val="00EE5232"/>
  </w:style>
  <w:style w:type="character" w:customStyle="1" w:styleId="WW8Num2z8">
    <w:name w:val="WW8Num2z8"/>
    <w:rsid w:val="00EE5232"/>
  </w:style>
  <w:style w:type="character" w:customStyle="1" w:styleId="Absatz-Standardschriftart">
    <w:name w:val="Absatz-Standardschriftart"/>
    <w:rsid w:val="00EE5232"/>
  </w:style>
  <w:style w:type="character" w:customStyle="1" w:styleId="WW-Absatz-Standardschriftart">
    <w:name w:val="WW-Absatz-Standardschriftart"/>
    <w:rsid w:val="00EE5232"/>
  </w:style>
  <w:style w:type="character" w:customStyle="1" w:styleId="WW8Num1z1">
    <w:name w:val="WW8Num1z1"/>
    <w:rsid w:val="00EE5232"/>
    <w:rPr>
      <w:rFonts w:ascii="Courier New" w:hAnsi="Courier New" w:cs="Courier New"/>
    </w:rPr>
  </w:style>
  <w:style w:type="character" w:customStyle="1" w:styleId="WW8Num1z2">
    <w:name w:val="WW8Num1z2"/>
    <w:rsid w:val="00EE5232"/>
    <w:rPr>
      <w:rFonts w:ascii="Wingdings" w:hAnsi="Wingdings" w:cs="Wingdings"/>
    </w:rPr>
  </w:style>
  <w:style w:type="character" w:customStyle="1" w:styleId="WW8Num1z3">
    <w:name w:val="WW8Num1z3"/>
    <w:rsid w:val="00EE5232"/>
    <w:rPr>
      <w:rFonts w:ascii="Symbol" w:hAnsi="Symbol" w:cs="Symbol"/>
    </w:rPr>
  </w:style>
  <w:style w:type="numbering" w:customStyle="1" w:styleId="WW8Num1">
    <w:name w:val="WW8Num1"/>
    <w:basedOn w:val="Sinlista"/>
    <w:rsid w:val="00EE5232"/>
    <w:pPr>
      <w:numPr>
        <w:numId w:val="1"/>
      </w:numPr>
    </w:pPr>
  </w:style>
  <w:style w:type="numbering" w:customStyle="1" w:styleId="WW8Num2">
    <w:name w:val="WW8Num2"/>
    <w:basedOn w:val="Sinlista"/>
    <w:rsid w:val="00EE523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V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, 宋体" w:hAnsi="Times New Roman" w:cs="Mangal"/>
      <w:lang w:val="es-ES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Epgrafe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 w:cs="Mangal"/>
      <w:lang w:val="es-E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styleId="Prrafodelista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Calibri, sans-serif" w:eastAsia="SimSun, 宋体" w:hAnsi="Calibri, sans-serif" w:cs="Mang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Skynet Comp.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beter3</cp:lastModifiedBy>
  <cp:revision>2</cp:revision>
  <dcterms:created xsi:type="dcterms:W3CDTF">2014-09-19T17:18:00Z</dcterms:created>
  <dcterms:modified xsi:type="dcterms:W3CDTF">2014-09-19T17:18:00Z</dcterms:modified>
</cp:coreProperties>
</file>