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819"/>
      </w:tblGrid>
      <w:tr w:rsidR="00270BCB" w:rsidRPr="004E371C" w:rsidTr="00270BCB">
        <w:trPr>
          <w:trHeight w:val="30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BCB" w:rsidRPr="004E371C" w:rsidRDefault="00270BCB" w:rsidP="00D73F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>Comisión 1 - Eje Pedagogía Universitaria –Jueves 3 de octubre de 16 a 18 hs.</w:t>
            </w:r>
          </w:p>
        </w:tc>
      </w:tr>
      <w:tr w:rsidR="00045D72" w:rsidRPr="004E371C" w:rsidTr="003F5EB7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045D72" w:rsidRPr="004E371C" w:rsidRDefault="00045D72" w:rsidP="00D73F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Coordina: María Laura Pérsico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, Aula del Centro </w:t>
            </w:r>
            <w:r w:rsidR="00625E9B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para el Desarrollo Docente (2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do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270BCB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D18BF" w:rsidRPr="00610E4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BERTÍN Bernarda; Milagros URANGA VEGA; </w:t>
            </w:r>
          </w:p>
          <w:p w:rsidR="00AD18BF" w:rsidRPr="00610E4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Enzo VÁZQUEZ; Rodolfo PICCIONI; </w:t>
            </w:r>
          </w:p>
          <w:p w:rsidR="00270BCB" w:rsidRPr="00610E4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Franco DEL GROSSO</w:t>
            </w:r>
            <w:r w:rsidR="009276D8" w:rsidRPr="00610E4C">
              <w:rPr>
                <w:rFonts w:eastAsia="Times New Roman" w:cs="Arial"/>
                <w:color w:val="000000"/>
                <w:sz w:val="18"/>
                <w:lang w:eastAsia="es-AR"/>
              </w:rPr>
              <w:t>; LEZCANO</w:t>
            </w: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 José María 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Anotaciones sobre la apropiación de TIC en la carrera de </w:t>
            </w:r>
            <w:r w:rsidR="00842B42"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</w:t>
            </w: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bogacía y el SIED de la UNLP</w:t>
            </w:r>
          </w:p>
        </w:tc>
      </w:tr>
      <w:tr w:rsidR="00270BCB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CICERO Nidia Karina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Formación pedagógica para la inclusión de TIC en la Facultad de Derecho</w:t>
            </w:r>
            <w:r w:rsidR="00842B42"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(UBA)</w:t>
            </w:r>
          </w:p>
        </w:tc>
      </w:tr>
      <w:tr w:rsidR="00270BCB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70BCB" w:rsidRPr="00610E4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CÓRICA Santos Alberto, VALEROS María Cecilia; CORADI </w:t>
            </w:r>
            <w:proofErr w:type="spellStart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Fabiana</w:t>
            </w:r>
            <w:proofErr w:type="spellEnd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 </w:t>
            </w:r>
            <w:proofErr w:type="spellStart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Maricel</w:t>
            </w:r>
            <w:proofErr w:type="spellEnd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; NIELL Fernanda; CESTAC Carolina; DI LUCA Guillermina B.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70BCB" w:rsidRPr="00610E4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Convenio de colaboración de la UNLP con la SCBA: La creación de espacios para el ensayo del ejercicio profesional en la era digital.</w:t>
            </w:r>
          </w:p>
        </w:tc>
      </w:tr>
      <w:tr w:rsidR="00270BCB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MARTURET Virginia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Impacto de los movimientos #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Metoo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, en Argentina, y #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NiUnaMenos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, en el mundo. </w:t>
            </w:r>
          </w:p>
        </w:tc>
      </w:tr>
      <w:tr w:rsidR="00270BCB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OTTATI PAZ Juan Manuel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Enseñanza como proyecto colectivo: </w:t>
            </w:r>
            <w:r w:rsidR="00842B42" w:rsidRPr="004E371C">
              <w:rPr>
                <w:rFonts w:eastAsia="Times New Roman" w:cs="Arial"/>
                <w:color w:val="000000"/>
                <w:sz w:val="18"/>
                <w:lang w:eastAsia="es-AR"/>
              </w:rPr>
              <w:t>c</w:t>
            </w: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ómo carrera docente, mis profesores y alumnos están presente</w:t>
            </w:r>
            <w:r w:rsidR="00842B42" w:rsidRPr="004E371C">
              <w:rPr>
                <w:rFonts w:eastAsia="Times New Roman" w:cs="Arial"/>
                <w:color w:val="000000"/>
                <w:sz w:val="18"/>
                <w:lang w:eastAsia="es-AR"/>
              </w:rPr>
              <w:t>s</w:t>
            </w: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 en la construcción de la propuesta educativa.</w:t>
            </w:r>
          </w:p>
        </w:tc>
      </w:tr>
      <w:tr w:rsidR="00270BCB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C35B8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PATIÑO Sergio Ariel; </w:t>
            </w:r>
          </w:p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MERELAS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Yanina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Mariela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70BCB" w:rsidRPr="004E371C" w:rsidRDefault="00270BCB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Los retos pedagógicos de </w:t>
            </w:r>
            <w:r w:rsidR="00842B42"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</w:t>
            </w: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nseñar y aprender con TIC en el Nivel Superior.</w:t>
            </w:r>
          </w:p>
        </w:tc>
      </w:tr>
      <w:tr w:rsidR="00802978" w:rsidRPr="004E371C" w:rsidTr="002F78D8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978" w:rsidRPr="004E371C" w:rsidRDefault="0080297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ZERBINI Cesar; MOSQUERA SCHVATZ David; </w:t>
            </w:r>
          </w:p>
          <w:p w:rsidR="00802978" w:rsidRPr="004E371C" w:rsidRDefault="0080297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NOGUERA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Sofia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802978" w:rsidRPr="004E371C" w:rsidRDefault="0080297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Teoría y práctica en la enseñanza del derecho</w:t>
            </w:r>
          </w:p>
        </w:tc>
      </w:tr>
    </w:tbl>
    <w:p w:rsidR="00C35B8B" w:rsidRPr="00E813EF" w:rsidRDefault="00C35B8B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10"/>
          <w:lang w:eastAsia="es-AR"/>
        </w:rPr>
      </w:pPr>
    </w:p>
    <w:p w:rsidR="00E813EF" w:rsidRPr="00E813EF" w:rsidRDefault="00E813EF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10"/>
          <w:lang w:eastAsia="es-AR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6520"/>
      </w:tblGrid>
      <w:tr w:rsidR="00845E0F" w:rsidRPr="004E371C" w:rsidTr="00845E0F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845E0F" w:rsidRPr="004E371C" w:rsidRDefault="00BB3882" w:rsidP="00D73F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Comisión </w:t>
            </w:r>
            <w:r w:rsidR="00270BCB" w:rsidRPr="004E371C">
              <w:rPr>
                <w:rFonts w:eastAsia="Times New Roman" w:cs="Arial"/>
                <w:b/>
                <w:color w:val="000000"/>
                <w:lang w:eastAsia="es-AR"/>
              </w:rPr>
              <w:t>2</w:t>
            </w: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 - </w:t>
            </w:r>
            <w:r w:rsidR="00845E0F" w:rsidRPr="004E371C">
              <w:rPr>
                <w:rFonts w:eastAsia="Times New Roman" w:cs="Arial"/>
                <w:b/>
                <w:color w:val="000000"/>
                <w:lang w:eastAsia="es-AR"/>
              </w:rPr>
              <w:t>Eje Pedagogía Universitaria –Jueves 3 de octubre de 16 a 18 hs.</w:t>
            </w:r>
          </w:p>
        </w:tc>
      </w:tr>
      <w:tr w:rsidR="00045D72" w:rsidRPr="004E371C" w:rsidTr="007030D1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045D72" w:rsidRPr="004E371C" w:rsidRDefault="00045D72" w:rsidP="004E37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Coordina: Gonzalo Aguirre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, Sala Vélez Sarsfield (1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piso).</w:t>
            </w:r>
          </w:p>
        </w:tc>
      </w:tr>
      <w:tr w:rsidR="00610E4C" w:rsidRPr="004E371C" w:rsidTr="00AD18BF">
        <w:trPr>
          <w:trHeight w:val="517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10E4C" w:rsidRPr="004E371C" w:rsidRDefault="00610E4C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>
              <w:rPr>
                <w:rFonts w:eastAsia="Times New Roman" w:cs="Arial"/>
                <w:color w:val="000000"/>
                <w:sz w:val="20"/>
                <w:lang w:eastAsia="es-AR"/>
              </w:rPr>
              <w:t>BARGAS Juan Gerónimo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610E4C" w:rsidRPr="004E371C" w:rsidRDefault="00610E4C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20"/>
                <w:lang w:eastAsia="es-AR"/>
              </w:rPr>
              <w:t>Propósitos, objetivos y herramientas pedagógicas actuales en la enseñanza del Derecho</w:t>
            </w:r>
          </w:p>
        </w:tc>
      </w:tr>
      <w:tr w:rsidR="00FF4688" w:rsidRPr="004E371C" w:rsidTr="00AD18BF">
        <w:trPr>
          <w:trHeight w:val="517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GUILLARDOY Javier Nicolás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inclusión educativa en la provincia de Buenos Aires.</w:t>
            </w:r>
          </w:p>
        </w:tc>
      </w:tr>
      <w:tr w:rsidR="00FF4688" w:rsidRPr="004E371C" w:rsidTr="00AD18BF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HOPP Cecilia Marcela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Desafíos y perspectivas de la inclusión de las mujeres en los ámbitos académicos</w:t>
            </w:r>
          </w:p>
        </w:tc>
      </w:tr>
      <w:tr w:rsidR="00FF4688" w:rsidRPr="004E371C" w:rsidTr="00AD18BF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8BF" w:rsidRPr="00610E4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LUNA Diego; </w:t>
            </w:r>
          </w:p>
          <w:p w:rsidR="00BB3882" w:rsidRPr="00610E4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GUSIS Gabriela;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MAQUES Michelle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610E4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El perfil docente en las asignaturas de Derecho Penal y Criminología del Ciclo Profesional Orientado</w:t>
            </w:r>
            <w:r w:rsidR="00842B42"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 2019 de la carrera de A</w:t>
            </w: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bogacía en la Facultad de Derecho UBA</w:t>
            </w:r>
          </w:p>
        </w:tc>
      </w:tr>
      <w:tr w:rsidR="00FF4688" w:rsidRPr="004E371C" w:rsidTr="00AD18BF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MAFFEI Brenda Luciana 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La enseñanza del Derecho de Integración en la Facultad de Derecho de la Universidad de Buenos Aires a partir de la implementación del plan 2004: un análisis comparativo de los diferentes programas ofrecidos</w:t>
            </w:r>
          </w:p>
        </w:tc>
      </w:tr>
      <w:tr w:rsidR="00FF4688" w:rsidRPr="004E371C" w:rsidTr="00AD18BF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PODRECCA Paola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Proceso de consagración de derechos, derecho vivo</w:t>
            </w:r>
          </w:p>
        </w:tc>
      </w:tr>
      <w:tr w:rsidR="00FF4688" w:rsidRPr="004E371C" w:rsidTr="00AD18BF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RIVERA ORE Jesús Antonio 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Pedagogía universitaria y sus problemas </w:t>
            </w:r>
          </w:p>
        </w:tc>
      </w:tr>
      <w:tr w:rsidR="00FF4688" w:rsidRPr="004E371C" w:rsidTr="00AD18BF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RUIZ JURI María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enseñanza de los núcleos jurídicos en la Escuela Secundaria. Aportes teóricos y metodológicos para el análisis curricular</w:t>
            </w:r>
          </w:p>
        </w:tc>
      </w:tr>
    </w:tbl>
    <w:p w:rsidR="009276D8" w:rsidRDefault="009276D8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12"/>
          <w:lang w:eastAsia="es-AR"/>
        </w:rPr>
      </w:pPr>
    </w:p>
    <w:p w:rsidR="00E813EF" w:rsidRPr="004E371C" w:rsidRDefault="00E813EF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12"/>
          <w:lang w:eastAsia="es-AR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5953"/>
      </w:tblGrid>
      <w:tr w:rsidR="00BB3882" w:rsidRPr="004E371C" w:rsidTr="00B473CD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BB3882" w:rsidRPr="004E371C" w:rsidRDefault="00270BCB" w:rsidP="00D73F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>Comisión 3</w:t>
            </w:r>
            <w:r w:rsidR="00BB3882"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 - Eje Pedagogía Universitaria –Jueves 3 de octubre de 16 a 18 hs.</w:t>
            </w:r>
          </w:p>
        </w:tc>
      </w:tr>
      <w:tr w:rsidR="00045D72" w:rsidRPr="004E371C" w:rsidTr="00D73F47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045D72" w:rsidRPr="004E371C" w:rsidRDefault="00045D72" w:rsidP="004E37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Coordina: María </w:t>
            </w:r>
            <w:proofErr w:type="spellStart"/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Noël</w:t>
            </w:r>
            <w:proofErr w:type="spellEnd"/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Fernández Carranza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, Aula 211 (2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do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BERNASCONI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Mariella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Formación práctica del estudiante en el núcleo temático de relaciones de consumo y en la opcional de relaciones de consumo en el consultorio jurídico. Reflexión de la práctica docente. Enseñanza y extensión universitaria.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CAIATI Eliana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Ayelén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resta como ilusión de la aplicación de un castigo potencial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JAGOU Vanesa Soledad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Género y Consumo.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14726" w:rsidRPr="00610E4C" w:rsidRDefault="00814726" w:rsidP="00D73F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SCARAFONI María Eugenia;</w:t>
            </w:r>
          </w:p>
          <w:p w:rsidR="00814726" w:rsidRPr="00610E4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LADO JARA </w:t>
            </w:r>
            <w:proofErr w:type="spellStart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Mirta</w:t>
            </w:r>
            <w:proofErr w:type="spellEnd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 Carolina</w:t>
            </w:r>
            <w:r w:rsidR="00814726" w:rsidRPr="00610E4C">
              <w:rPr>
                <w:rFonts w:eastAsia="Times New Roman" w:cs="Arial"/>
                <w:color w:val="000000"/>
                <w:sz w:val="18"/>
                <w:lang w:eastAsia="es-AR"/>
              </w:rPr>
              <w:t>;</w:t>
            </w:r>
          </w:p>
          <w:p w:rsidR="00FF4688" w:rsidRPr="00610E4C" w:rsidRDefault="00814726" w:rsidP="00D73F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SICARDI Mariano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Estrategias metodológicas orientadas al perfil profesional: La devolución como elemento clave.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18BF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LOFEUDO Mariana; PASSODOMO Andrea, RAFFO PALMA Fernanda, SILVEIRA VIVALDO Natalia,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ORTIZ Diego; SEDA Juan Antonio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Las fronteras de los ajustes razonables en la enseñanza práctica de la abogacía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SILVA Florencia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Anahí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222222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222222"/>
                <w:sz w:val="20"/>
                <w:lang w:eastAsia="es-AR"/>
              </w:rPr>
              <w:t>El rol de los estudiantes respecto de la función de acompañamiento tutorial a los estudiantes ingresantes</w:t>
            </w:r>
          </w:p>
        </w:tc>
      </w:tr>
      <w:tr w:rsidR="00FF4688" w:rsidRPr="004E371C" w:rsidTr="00AD18B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TORRES LASTRA María Eugenia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Intervenciones con sentido en la </w:t>
            </w:r>
            <w:r w:rsidR="00814726"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enseñanza del Derecho Privado</w:t>
            </w: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: la enseñanza del derecho en con-tacto</w:t>
            </w:r>
          </w:p>
        </w:tc>
      </w:tr>
    </w:tbl>
    <w:p w:rsidR="00045D72" w:rsidRPr="004E371C" w:rsidRDefault="00045D72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8"/>
          <w:lang w:eastAsia="es-AR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5670"/>
      </w:tblGrid>
      <w:tr w:rsidR="008212BE" w:rsidRPr="004E371C" w:rsidTr="00B473CD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8212BE" w:rsidRPr="004E371C" w:rsidRDefault="008212BE" w:rsidP="00D73F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lastRenderedPageBreak/>
              <w:t xml:space="preserve">Comisión </w:t>
            </w:r>
            <w:r w:rsidR="00270BCB" w:rsidRPr="004E371C">
              <w:rPr>
                <w:rFonts w:eastAsia="Times New Roman" w:cs="Arial"/>
                <w:b/>
                <w:color w:val="000000"/>
                <w:lang w:eastAsia="es-AR"/>
              </w:rPr>
              <w:t>4</w:t>
            </w: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 - Eje Pedagogía Universitaria –Jueves 3 de octubre de 16 a 18 hs.</w:t>
            </w:r>
          </w:p>
        </w:tc>
      </w:tr>
      <w:tr w:rsidR="00045D72" w:rsidRPr="004E371C" w:rsidTr="005C5981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045D72" w:rsidRPr="004E371C" w:rsidRDefault="00045D72" w:rsidP="00D73F47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sz w:val="20"/>
                <w:lang w:eastAsia="es-AR"/>
              </w:rPr>
              <w:t>Coordina: Ricardo Schmidt</w:t>
            </w:r>
            <w:r w:rsidR="004E371C" w:rsidRPr="004E371C">
              <w:rPr>
                <w:rFonts w:eastAsia="Times New Roman" w:cs="Arial"/>
                <w:bCs/>
                <w:sz w:val="20"/>
                <w:lang w:eastAsia="es-AR"/>
              </w:rPr>
              <w:t>, área de posgrado (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3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AMILCAR María Julia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Mediaciones pedagógicas para aprendices universitarios en la Unidad Penal 15. Primeras noticias de un taller de producción de ensayos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10E4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BIANCONI Nora María;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HERNÁNDEZ Guido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Enseñanza para la comprensión en el aula de Derecho Romano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BRODSKY Jonathan Matías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expresión oral y la expresión escrita en el desarrollo de la cursada universitaria y su importancia como herramientas de formación profesional</w:t>
            </w:r>
          </w:p>
        </w:tc>
      </w:tr>
      <w:tr w:rsidR="001E444E" w:rsidRPr="004E371C" w:rsidTr="00F03BCB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4E" w:rsidRPr="004E371C" w:rsidRDefault="001E444E" w:rsidP="0071622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ESPIÑEIRA, Brenda </w:t>
            </w:r>
            <w:proofErr w:type="spellStart"/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Daiana</w:t>
            </w:r>
            <w:proofErr w:type="spellEnd"/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;</w:t>
            </w:r>
            <w:r w:rsidR="00716224"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; </w:t>
            </w: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RONCONI, Liliana; BERTONE, </w:t>
            </w:r>
            <w:r w:rsidR="00716224"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Daniela;; </w:t>
            </w: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STAGNI Agustina; GONZÁLEZ FERNÁNDEZ, Rocío; GONZÁLEZ, Agostina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4E" w:rsidRPr="004E371C" w:rsidRDefault="001E444E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enseñanza del derecho con perspectiva de género: la situación en cuatro Facultades de Derecho locales. Primera aproximación.</w:t>
            </w:r>
          </w:p>
        </w:tc>
      </w:tr>
      <w:tr w:rsidR="00FF4688" w:rsidRPr="004E371C" w:rsidTr="00D73F47">
        <w:trPr>
          <w:trHeight w:val="345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CARBAJALES Juan José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¿Es lo emotivo una estrategia de centro o de borde del currículo en la enseñanza del Derecho?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DE CUCCO ALCONADA María Carmen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¿Cómo enseñarnos a los abogados a escribir para comunicar?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SANCHEZ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Leonela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Magali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El plan de clase y las decisiones pedagógicas</w:t>
            </w:r>
          </w:p>
        </w:tc>
      </w:tr>
    </w:tbl>
    <w:p w:rsidR="00CB2068" w:rsidRPr="004E371C" w:rsidRDefault="00CB2068" w:rsidP="00D73F47">
      <w:pPr>
        <w:tabs>
          <w:tab w:val="left" w:pos="4181"/>
        </w:tabs>
        <w:spacing w:after="0" w:line="240" w:lineRule="auto"/>
        <w:ind w:left="921"/>
        <w:rPr>
          <w:rFonts w:eastAsia="Times New Roman" w:cs="Arial"/>
          <w:sz w:val="20"/>
          <w:lang w:eastAsia="es-AR"/>
        </w:rPr>
      </w:pPr>
      <w:r w:rsidRPr="004E371C">
        <w:rPr>
          <w:rFonts w:eastAsia="Times New Roman" w:cs="Arial"/>
          <w:b/>
          <w:bCs/>
          <w:sz w:val="20"/>
          <w:lang w:eastAsia="es-AR"/>
        </w:rPr>
        <w:tab/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5670"/>
      </w:tblGrid>
      <w:tr w:rsidR="008212BE" w:rsidRPr="004E371C" w:rsidTr="00B473CD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8212BE" w:rsidRPr="004E371C" w:rsidRDefault="008212BE" w:rsidP="00DF2CF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Comisión </w:t>
            </w:r>
            <w:r w:rsidR="00270BCB" w:rsidRPr="004E371C">
              <w:rPr>
                <w:rFonts w:eastAsia="Times New Roman" w:cs="Arial"/>
                <w:b/>
                <w:color w:val="000000"/>
                <w:lang w:eastAsia="es-AR"/>
              </w:rPr>
              <w:t>5</w:t>
            </w: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 - Eje </w:t>
            </w:r>
            <w:r w:rsidR="00DF2CF8" w:rsidRPr="004E371C">
              <w:rPr>
                <w:rFonts w:eastAsia="Times New Roman" w:cs="Arial"/>
                <w:b/>
                <w:color w:val="000000"/>
                <w:lang w:eastAsia="es-AR"/>
              </w:rPr>
              <w:t>Enseñanza de la práctica en las asignaturas</w:t>
            </w: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 –Jueves 3 de octubre de 16 a 18 hs.</w:t>
            </w:r>
          </w:p>
        </w:tc>
      </w:tr>
      <w:tr w:rsidR="00CB2068" w:rsidRPr="004E371C" w:rsidTr="007F2E95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CB2068" w:rsidRPr="004E371C" w:rsidRDefault="00CB2068" w:rsidP="00D73F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Coordina Alejandra Muga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, </w:t>
            </w:r>
            <w:r w:rsidR="004E371C" w:rsidRPr="004E371C">
              <w:rPr>
                <w:rFonts w:eastAsia="Times New Roman" w:cs="Arial"/>
                <w:bCs/>
                <w:sz w:val="20"/>
                <w:lang w:eastAsia="es-AR"/>
              </w:rPr>
              <w:t>área de posgrado (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3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BARCIELA María Alejandra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gestión del conocimiento y las competencias 2020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BLARASIN Silvia Beatriz; </w:t>
            </w:r>
          </w:p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VERA Alejandro;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DÍAZ QUINTANA Romina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Las aulas virtuales y la enseñanza práctica del derecho: la experiencia de la materia Derecho de los Recursos Naturales y Ambiental de la UNC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DEVETAC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Roald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; </w:t>
            </w:r>
          </w:p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MARCHEGIANI Mariana;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RUBIO Mariano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El rol docente en la enseñanza de la práctica profesional universitaria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JUAREZ Anabel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Itatí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 práctica del derecho como oficio ¿un problema o un desafío? 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16224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MAIDANA Esteban Exequiel,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SOMOZA Diego 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 necesidad de reforma en el proceso de enseñanza y aprendizaje del derecho y el sistema de clínicas jurídicas en la Provincia de Misiones. 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SEDA Juan Antonio; FERNÁNDEZ Rocío; CLEMENCOT Cecilia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Sobre la hostilidad del consultante en la Práctica Profesional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SOMOZA LÓPEZ Gustavo Adrián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814726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Formemos nuevos investigadores para tener mejores abogadas y abogados</w:t>
            </w:r>
          </w:p>
        </w:tc>
      </w:tr>
      <w:tr w:rsidR="00FF4688" w:rsidRPr="004E371C" w:rsidTr="00D73F47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VILLELA Florencia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Una propuesta de mejora para la práctica docente</w:t>
            </w:r>
          </w:p>
        </w:tc>
      </w:tr>
    </w:tbl>
    <w:p w:rsidR="00270BCB" w:rsidRPr="004E371C" w:rsidRDefault="00270BCB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14"/>
          <w:lang w:eastAsia="es-AR"/>
        </w:rPr>
      </w:pPr>
    </w:p>
    <w:tbl>
      <w:tblPr>
        <w:tblW w:w="8930" w:type="dxa"/>
        <w:tblInd w:w="9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6379"/>
      </w:tblGrid>
      <w:tr w:rsidR="00C35B8B" w:rsidRPr="004E371C" w:rsidTr="00AD18BF">
        <w:trPr>
          <w:trHeight w:val="8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AD18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b/>
                <w:bCs/>
                <w:sz w:val="20"/>
                <w:szCs w:val="20"/>
                <w:lang w:eastAsia="es-AR"/>
              </w:rPr>
              <w:t xml:space="preserve">Comisión 6 - Enseñanza de la práctica en las asignaturas Jueves 3 de octubre de 16 a 18 hs. </w:t>
            </w:r>
          </w:p>
        </w:tc>
      </w:tr>
      <w:tr w:rsidR="00C35B8B" w:rsidRPr="004E371C" w:rsidTr="00AD18BF">
        <w:trPr>
          <w:trHeight w:val="28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bCs/>
                <w:sz w:val="20"/>
                <w:szCs w:val="20"/>
                <w:lang w:eastAsia="es-AR"/>
              </w:rPr>
              <w:t xml:space="preserve">Coordina </w:t>
            </w:r>
            <w:proofErr w:type="spellStart"/>
            <w:r w:rsidRPr="004E371C">
              <w:rPr>
                <w:rFonts w:eastAsia="Times New Roman" w:cs="Arial"/>
                <w:bCs/>
                <w:sz w:val="20"/>
                <w:szCs w:val="20"/>
                <w:lang w:eastAsia="es-AR"/>
              </w:rPr>
              <w:t>Cynthia</w:t>
            </w:r>
            <w:proofErr w:type="spellEnd"/>
            <w:r w:rsidRPr="004E371C">
              <w:rPr>
                <w:rFonts w:eastAsia="Times New Roman" w:cs="Arial"/>
                <w:b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4E371C">
              <w:rPr>
                <w:rFonts w:eastAsia="Times New Roman" w:cs="Arial"/>
                <w:bCs/>
                <w:sz w:val="20"/>
                <w:szCs w:val="20"/>
                <w:lang w:eastAsia="es-AR"/>
              </w:rPr>
              <w:t>Kolodny</w:t>
            </w:r>
            <w:proofErr w:type="spellEnd"/>
            <w:r w:rsidR="004E371C" w:rsidRPr="004E371C">
              <w:rPr>
                <w:rFonts w:eastAsia="Times New Roman" w:cs="Arial"/>
                <w:bCs/>
                <w:sz w:val="20"/>
                <w:szCs w:val="20"/>
                <w:lang w:eastAsia="es-AR"/>
              </w:rPr>
              <w:t xml:space="preserve">, </w:t>
            </w:r>
            <w:r w:rsidR="004E371C" w:rsidRPr="004E371C">
              <w:rPr>
                <w:rFonts w:eastAsia="Times New Roman" w:cs="Arial"/>
                <w:bCs/>
                <w:sz w:val="20"/>
                <w:lang w:eastAsia="es-AR"/>
              </w:rPr>
              <w:t>área de posgrado (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3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AMARILLA GHEZZI, Juliano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La enseñanza del derecho desde la perspectiva del lenguaje claro.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BEVACQUA, Giselle; </w:t>
            </w:r>
          </w:p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NASCIMENTO,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Yanina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; </w:t>
            </w:r>
          </w:p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PIERRI, Verónica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Cuando se enciende la clase. Formación para la Ciudadanía y la Convivencia en el Nivel Medio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CORONELLO, Silvina </w:t>
            </w:r>
            <w:proofErr w:type="spellStart"/>
            <w:r w:rsidRPr="004E371C">
              <w:rPr>
                <w:rFonts w:eastAsia="Times New Roman" w:cs="Arial"/>
                <w:color w:val="000000"/>
                <w:lang w:eastAsia="es-AR"/>
              </w:rPr>
              <w:t>Erica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El abordaje de las finanzas públicas y el derecho tributario desde una perspectiva de género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ESCOBAR, Daniela;</w:t>
            </w:r>
          </w:p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ALVARELLOS, Edith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Revisión de la práctica de enseñanza en Historia Constitucional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PARÉS, Susana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La tutela y defensa del Patrimonio Cultural. Experiencia en la Facultad de Derecho de la UNC. Etapas.-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SAGEL, Paula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716224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Aprender a creer en la igualdad. Una experiencia de incorporación de la perspectiva de género en la Universidad de Buenos Aires</w:t>
            </w:r>
          </w:p>
        </w:tc>
      </w:tr>
      <w:tr w:rsidR="00C35B8B" w:rsidRPr="004E371C" w:rsidTr="00716224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24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SCAVINO, Marcelo; </w:t>
            </w:r>
          </w:p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ILLA, Carlos Horacio; SKALANY, Esteban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B8B" w:rsidRPr="004E371C" w:rsidRDefault="00C35B8B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Herramientas y estrategias para disminuir la brecha entre lo teórico y práctico</w:t>
            </w:r>
          </w:p>
        </w:tc>
      </w:tr>
    </w:tbl>
    <w:p w:rsidR="00C35B8B" w:rsidRPr="004E371C" w:rsidRDefault="00C35B8B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AD18BF" w:rsidRPr="004E371C" w:rsidRDefault="00AD18BF" w:rsidP="00405232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es-AR"/>
        </w:rPr>
      </w:pP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27"/>
        <w:gridCol w:w="4961"/>
      </w:tblGrid>
      <w:tr w:rsidR="00405232" w:rsidRPr="004E371C" w:rsidTr="00405232">
        <w:trPr>
          <w:trHeight w:val="255"/>
        </w:trPr>
        <w:tc>
          <w:tcPr>
            <w:tcW w:w="8788" w:type="dxa"/>
            <w:gridSpan w:val="2"/>
            <w:shd w:val="clear" w:color="auto" w:fill="auto"/>
            <w:noWrap/>
            <w:vAlign w:val="center"/>
            <w:hideMark/>
          </w:tcPr>
          <w:p w:rsidR="00405232" w:rsidRPr="004E371C" w:rsidRDefault="00405232" w:rsidP="004052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b/>
                <w:bCs/>
                <w:sz w:val="20"/>
                <w:szCs w:val="20"/>
                <w:lang w:eastAsia="es-AR"/>
              </w:rPr>
              <w:t>Comisión 7- Eje Enfoque de género - Viernes 4 de octubre de 16 a 18</w:t>
            </w:r>
          </w:p>
        </w:tc>
      </w:tr>
      <w:tr w:rsidR="00405232" w:rsidRPr="004E371C" w:rsidTr="00405232">
        <w:trPr>
          <w:trHeight w:val="255"/>
        </w:trPr>
        <w:tc>
          <w:tcPr>
            <w:tcW w:w="8788" w:type="dxa"/>
            <w:gridSpan w:val="2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szCs w:val="20"/>
                <w:lang w:eastAsia="es-AR"/>
              </w:rPr>
              <w:t xml:space="preserve">Coordina Victoria </w:t>
            </w:r>
            <w:proofErr w:type="spellStart"/>
            <w:r w:rsidRPr="004E371C">
              <w:rPr>
                <w:rFonts w:eastAsia="Times New Roman" w:cs="Arial"/>
                <w:bCs/>
                <w:color w:val="000000"/>
                <w:sz w:val="20"/>
                <w:szCs w:val="20"/>
                <w:lang w:eastAsia="es-AR"/>
              </w:rPr>
              <w:t>Kandel</w:t>
            </w:r>
            <w:proofErr w:type="spellEnd"/>
            <w:r w:rsidR="004E371C">
              <w:rPr>
                <w:rFonts w:eastAsia="Times New Roman" w:cs="Arial"/>
                <w:bCs/>
                <w:color w:val="000000"/>
                <w:sz w:val="20"/>
                <w:szCs w:val="20"/>
                <w:lang w:eastAsia="es-AR"/>
              </w:rPr>
              <w:t xml:space="preserve">, 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Sala Vélez Sarsfield (1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piso).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AHUMADA AGUIRRE, </w:t>
            </w:r>
            <w:proofErr w:type="spellStart"/>
            <w:r w:rsidRPr="004E371C">
              <w:rPr>
                <w:rFonts w:eastAsia="Times New Roman" w:cs="Arial"/>
                <w:color w:val="000000"/>
                <w:lang w:eastAsia="es-AR"/>
              </w:rPr>
              <w:t>Mariángeles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Los protocolos de actuación ante denuncias de violencia de género en el ámbito universitario. Una mirada comparada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ANDRIOLA, Karina Alejandra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Epistemología, metodología feminista y ¿una pedagogía feminista? para la enseñanza del Derecho.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ÁVILA, María Rosa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La enseñanza del Derecho con enfoque de género.  Dispositivo 3.0 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BLANCO, Mariela Esther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La necesaria puesta en acción de una práctica educativa con perspectiva de género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CABRERA TEXEIRA NUÑEZ, Silvia Beatriz; </w:t>
            </w:r>
          </w:p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BIASSINI, María Noel; MOTTA, Marcela; </w:t>
            </w:r>
          </w:p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ALVES, Ricardo; BENEVENTANO, Gabriela; POLLERO, Evelyn; OBISPO, Mariana; SILVEIRA, Romina; MENONI, Darío; SUPPARO, Ignacio.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Desafíos del docente al incluir la perspectiva de género y diversidad en la enseñanza de la práctica del Derecho. </w:t>
            </w:r>
          </w:p>
        </w:tc>
      </w:tr>
      <w:tr w:rsidR="00405232" w:rsidRPr="004E371C" w:rsidTr="00405232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sz w:val="20"/>
                <w:szCs w:val="20"/>
                <w:lang w:eastAsia="es-AR"/>
              </w:rPr>
              <w:t xml:space="preserve">COFRÉ, Noelia; BASTÓN, Laura, </w:t>
            </w:r>
          </w:p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sz w:val="20"/>
                <w:szCs w:val="20"/>
                <w:lang w:eastAsia="es-AR"/>
              </w:rPr>
              <w:t>KLEINER, Verónica, VÁZQUEZ, Florencia</w:t>
            </w:r>
          </w:p>
        </w:tc>
        <w:tc>
          <w:tcPr>
            <w:tcW w:w="4961" w:type="dxa"/>
            <w:shd w:val="clear" w:color="auto" w:fill="auto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sz w:val="20"/>
                <w:szCs w:val="20"/>
                <w:lang w:eastAsia="es-AR"/>
              </w:rPr>
              <w:t>Perspectiva de género en un curso sobre derechos de las personas con discapacidad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GUILLARDOY, Javier Nicolás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Propuesta de una programación de una clase de Género y Derecho Penal.</w:t>
            </w:r>
          </w:p>
        </w:tc>
      </w:tr>
      <w:tr w:rsidR="00405232" w:rsidRPr="004E371C" w:rsidTr="00405232">
        <w:trPr>
          <w:trHeight w:val="300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GUZMÁN, Lis Soledad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05232" w:rsidRPr="004E371C" w:rsidRDefault="00405232" w:rsidP="00802978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proofErr w:type="spellStart"/>
            <w:r w:rsidRPr="004E371C">
              <w:rPr>
                <w:rFonts w:eastAsia="Times New Roman" w:cs="Arial"/>
                <w:color w:val="000000"/>
                <w:lang w:eastAsia="es-AR"/>
              </w:rPr>
              <w:t>Transversalización</w:t>
            </w:r>
            <w:proofErr w:type="spellEnd"/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 del enfoque de género en la enseñanza del Derecho. Aportes para su implementación.</w:t>
            </w:r>
          </w:p>
        </w:tc>
      </w:tr>
    </w:tbl>
    <w:p w:rsidR="00270BCB" w:rsidRPr="004E371C" w:rsidRDefault="00270BCB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AD18BF" w:rsidRPr="004E371C" w:rsidRDefault="00AD18BF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AD18BF" w:rsidRPr="004E371C" w:rsidRDefault="00AD18BF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0"/>
        <w:gridCol w:w="5818"/>
      </w:tblGrid>
      <w:tr w:rsidR="00C35B8B" w:rsidRPr="004E371C" w:rsidTr="00C35B8B">
        <w:trPr>
          <w:trHeight w:val="255"/>
        </w:trPr>
        <w:tc>
          <w:tcPr>
            <w:tcW w:w="8788" w:type="dxa"/>
            <w:gridSpan w:val="2"/>
            <w:shd w:val="clear" w:color="auto" w:fill="auto"/>
            <w:noWrap/>
            <w:vAlign w:val="center"/>
            <w:hideMark/>
          </w:tcPr>
          <w:p w:rsidR="00C35B8B" w:rsidRPr="004E371C" w:rsidRDefault="001C11B1" w:rsidP="00C35B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  <w:t>Comisión</w:t>
            </w:r>
            <w:r w:rsidR="00802978" w:rsidRPr="004E371C"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0745A6" w:rsidRPr="004E371C"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  <w:t xml:space="preserve">8 –Eje </w:t>
            </w:r>
            <w:r w:rsidR="00C35B8B" w:rsidRPr="004E371C"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  <w:t xml:space="preserve">Derecho e </w:t>
            </w:r>
            <w:proofErr w:type="spellStart"/>
            <w:r w:rsidR="00C35B8B" w:rsidRPr="004E371C"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  <w:t>Interdisciplina</w:t>
            </w:r>
            <w:proofErr w:type="spellEnd"/>
            <w:r w:rsidR="00C35B8B" w:rsidRPr="004E371C">
              <w:rPr>
                <w:rFonts w:eastAsia="Times New Roman" w:cs="Arial"/>
                <w:b/>
                <w:color w:val="000000"/>
                <w:sz w:val="24"/>
                <w:szCs w:val="24"/>
                <w:lang w:eastAsia="es-AR"/>
              </w:rPr>
              <w:t xml:space="preserve"> - </w:t>
            </w:r>
            <w:r w:rsidR="00C35B8B" w:rsidRPr="004E371C">
              <w:rPr>
                <w:rFonts w:eastAsia="Times New Roman" w:cs="Arial"/>
                <w:b/>
                <w:color w:val="000000"/>
                <w:szCs w:val="24"/>
                <w:lang w:eastAsia="es-AR"/>
              </w:rPr>
              <w:t>Viernes 4 de octubre de octubre de 16 a 18 hs</w:t>
            </w:r>
          </w:p>
        </w:tc>
      </w:tr>
      <w:tr w:rsidR="00C35B8B" w:rsidRPr="004E371C" w:rsidTr="00C35B8B">
        <w:trPr>
          <w:trHeight w:val="255"/>
        </w:trPr>
        <w:tc>
          <w:tcPr>
            <w:tcW w:w="8788" w:type="dxa"/>
            <w:gridSpan w:val="2"/>
            <w:shd w:val="clear" w:color="auto" w:fill="auto"/>
            <w:noWrap/>
            <w:vAlign w:val="center"/>
            <w:hideMark/>
          </w:tcPr>
          <w:p w:rsidR="00C35B8B" w:rsidRPr="004E371C" w:rsidRDefault="00C35B8B" w:rsidP="00C35B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>Coordina: María Eugenia Rodríguez</w:t>
            </w:r>
            <w:r w:rsidR="004E371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, 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Aula del Centro para el Desarrollo Docente (2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do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AD18BF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ALLI PINI Cecilia Verónica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La pintura y la enseñanza del Derecho - Normas Internacionales del Trabajo: "una clase en el museo"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AD18BF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BOTTIGLIERI María Gloria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Tradición académica y capacitación tecnológica: una alianza imprescindible`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DURET</w:t>
            </w:r>
            <w:r w:rsidR="00C35B8B" w:rsidRPr="004E371C">
              <w:rPr>
                <w:rFonts w:eastAsia="Times New Roman" w:cs="Arial"/>
                <w:color w:val="000000"/>
                <w:lang w:eastAsia="es-AR"/>
              </w:rPr>
              <w:t xml:space="preserve"> Graciela Cristina, </w:t>
            </w:r>
          </w:p>
          <w:p w:rsidR="00C35B8B" w:rsidRPr="004E371C" w:rsidRDefault="00C35B8B" w:rsidP="00AD18BF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VALLET Hilda Eleonora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Una Ventaja Competitiva: Estadística en Derecho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FERNÁNDEZ María Eugenia; </w:t>
            </w:r>
          </w:p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GOITIA Clara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La clínica jurídica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AD18BF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FERREYRA MARQUESTO,</w:t>
            </w:r>
            <w:r w:rsidR="00AD18BF"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Federico; </w:t>
            </w:r>
            <w:r w:rsidR="00AD18BF" w:rsidRPr="004E371C">
              <w:rPr>
                <w:rFonts w:eastAsia="Times New Roman" w:cs="Arial"/>
                <w:color w:val="000000"/>
                <w:lang w:eastAsia="es-AR"/>
              </w:rPr>
              <w:t>GHIO Clara; BETANZO</w:t>
            </w: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 Emiliano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Incentivos y desincentivos de los institutos del derecho</w:t>
            </w:r>
          </w:p>
        </w:tc>
      </w:tr>
      <w:tr w:rsidR="00C35B8B" w:rsidRPr="004E371C" w:rsidTr="00C35B8B">
        <w:trPr>
          <w:trHeight w:val="575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AD18BF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MENEGHIN Marcela </w:t>
            </w:r>
            <w:proofErr w:type="spellStart"/>
            <w:r w:rsidRPr="004E371C">
              <w:rPr>
                <w:rFonts w:eastAsia="Times New Roman" w:cs="Arial"/>
                <w:color w:val="000000"/>
                <w:lang w:eastAsia="es-AR"/>
              </w:rPr>
              <w:t>Analía</w:t>
            </w:r>
            <w:proofErr w:type="spellEnd"/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Sustentabilidad, Educación y Democracia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MIRA, Julieta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Enseñanza de los Derechos Humanos para “no abogadas/os”: Desafíos y oportunidades</w:t>
            </w:r>
          </w:p>
        </w:tc>
      </w:tr>
      <w:tr w:rsidR="00C35B8B" w:rsidRPr="004E371C" w:rsidTr="00C35B8B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SORDELLI, </w:t>
            </w:r>
            <w:proofErr w:type="spellStart"/>
            <w:r w:rsidRPr="004E371C">
              <w:rPr>
                <w:rFonts w:eastAsia="Times New Roman" w:cs="Arial"/>
                <w:color w:val="000000"/>
                <w:lang w:eastAsia="es-AR"/>
              </w:rPr>
              <w:t>Ornella</w:t>
            </w:r>
            <w:proofErr w:type="spellEnd"/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 María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:rsidR="00C35B8B" w:rsidRPr="004E371C" w:rsidRDefault="00C35B8B" w:rsidP="00F03BCB">
            <w:pPr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>Las tutorías en escuela media como formación de ciudadanos y la ciudadanía como desarrollo de saberes jurídicos y no jurídicos.</w:t>
            </w:r>
          </w:p>
        </w:tc>
      </w:tr>
    </w:tbl>
    <w:p w:rsidR="00405232" w:rsidRPr="004E371C" w:rsidRDefault="00405232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AD18BF" w:rsidRPr="004E371C" w:rsidRDefault="00AD18BF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1E444E" w:rsidRDefault="001E444E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610E4C" w:rsidRDefault="00610E4C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EC678E" w:rsidRPr="004E371C" w:rsidRDefault="00EC678E" w:rsidP="00D73F47">
      <w:pPr>
        <w:spacing w:after="0" w:line="240" w:lineRule="auto"/>
        <w:jc w:val="center"/>
        <w:rPr>
          <w:rFonts w:eastAsia="Times New Roman" w:cs="Arial"/>
          <w:b/>
          <w:color w:val="000000"/>
          <w:lang w:eastAsia="es-AR"/>
        </w:rPr>
      </w:pPr>
    </w:p>
    <w:p w:rsidR="001E444E" w:rsidRPr="00610E4C" w:rsidRDefault="001E444E" w:rsidP="00D73F47">
      <w:pPr>
        <w:spacing w:after="0" w:line="240" w:lineRule="auto"/>
        <w:jc w:val="center"/>
        <w:rPr>
          <w:rFonts w:eastAsia="Times New Roman" w:cs="Arial"/>
          <w:b/>
          <w:color w:val="000000"/>
          <w:sz w:val="10"/>
          <w:lang w:eastAsia="es-AR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6095"/>
      </w:tblGrid>
      <w:tr w:rsidR="00512FF2" w:rsidRPr="004E371C" w:rsidTr="00B473CD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512FF2" w:rsidRPr="004E371C" w:rsidRDefault="00270BCB" w:rsidP="00A40DD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  <w:t>Comisión 9</w:t>
            </w:r>
            <w:r w:rsidR="00512FF2" w:rsidRPr="004E371C"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  <w:t xml:space="preserve"> - Eje </w:t>
            </w:r>
            <w:r w:rsidR="002D799F" w:rsidRPr="004E371C"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  <w:t xml:space="preserve">Enseñanza de la práctica en las asignaturas </w:t>
            </w:r>
            <w:r w:rsidR="00512FF2" w:rsidRPr="004E371C"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  <w:t>–Viernes 4 de octubre de 16 a 18 hs.</w:t>
            </w:r>
          </w:p>
        </w:tc>
      </w:tr>
      <w:tr w:rsidR="00CB2068" w:rsidRPr="004E371C" w:rsidTr="00E13B0F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CB2068" w:rsidRPr="004E371C" w:rsidRDefault="00CB2068" w:rsidP="00D73F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Coordina: Micaela Battisacchi</w:t>
            </w:r>
            <w:r w:rsid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, </w:t>
            </w:r>
            <w:r w:rsidR="004E371C" w:rsidRPr="004E371C">
              <w:rPr>
                <w:rFonts w:eastAsia="Times New Roman" w:cs="Arial"/>
                <w:bCs/>
                <w:sz w:val="20"/>
                <w:lang w:eastAsia="es-AR"/>
              </w:rPr>
              <w:t>área de posgrado (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3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BAS VILIZZIO Magdalena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Investigar en Derecho Internacional Público y Relaciones Internacionales: apuntes desde la experiencia en la Universidad de la República (Uruguay)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BONETTO Silvia Noemí 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Nuevas Prácticas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BRUSAU Jeremías;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BUOSI Rocío Evelyn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integración de la práctica en la enseñanza de la asignatura “Elementos de Derecho Penal y Procesal Penal”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BUSSETTI Mónica; 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MARCHISONE María Amelia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Lectura y escritura en Abogacía </w:t>
            </w:r>
            <w:r w:rsidR="00F12F88" w:rsidRPr="004E371C">
              <w:rPr>
                <w:rFonts w:eastAsia="Times New Roman" w:cs="Arial"/>
                <w:color w:val="000000"/>
                <w:sz w:val="20"/>
                <w:lang w:eastAsia="es-AR"/>
              </w:rPr>
              <w:t>–</w:t>
            </w: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ProLEA</w:t>
            </w:r>
            <w:proofErr w:type="spellEnd"/>
            <w:r w:rsidR="00F12F88"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(UNSL)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7641E" w:rsidRPr="00610E4C" w:rsidRDefault="00FF4688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CÓRICA Santos Alberto, </w:t>
            </w:r>
          </w:p>
          <w:p w:rsidR="00D7641E" w:rsidRPr="00610E4C" w:rsidRDefault="00FF4688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VALEROS María Cecilia; MOAVRO Alejandra; NIELL Fernanda; </w:t>
            </w:r>
          </w:p>
          <w:p w:rsidR="00FF4688" w:rsidRPr="004E371C" w:rsidRDefault="00FF4688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DI LUCA Guillermina B.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Construyendo aprendizaje a través de la practica: el caso de la prueba pericial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RAMALLO María de los Ángeles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El formalismo jurídico y su impacto en la enseñanza práctica del derecho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7641E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SGRAZUTTI Cecilia;</w:t>
            </w:r>
          </w:p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BLANCO Mariela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Abogado/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en y de la comunidad. La construcción de relatos</w:t>
            </w:r>
          </w:p>
        </w:tc>
      </w:tr>
      <w:tr w:rsidR="00FF4688" w:rsidRPr="004E371C" w:rsidTr="001C11B1">
        <w:trPr>
          <w:trHeight w:val="30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F4688" w:rsidRPr="004E371C" w:rsidRDefault="00FF4688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VACANI Pablo; RACCA Ignacio; COLOMBO SACRISTE Mercedes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FF4688" w:rsidRPr="004E371C" w:rsidRDefault="00DD3661" w:rsidP="008029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Breve indagación sobre el perfil del docente auxiliar del Departamento de Derecho Penal y Criminología (UBA).</w:t>
            </w:r>
          </w:p>
        </w:tc>
      </w:tr>
    </w:tbl>
    <w:p w:rsidR="00FF4688" w:rsidRPr="00EC678E" w:rsidRDefault="00FF4688" w:rsidP="006C3A2F">
      <w:pPr>
        <w:spacing w:after="0" w:line="240" w:lineRule="auto"/>
        <w:jc w:val="both"/>
        <w:rPr>
          <w:rFonts w:cs="Arial"/>
          <w:b/>
          <w:sz w:val="10"/>
          <w:szCs w:val="20"/>
        </w:rPr>
      </w:pPr>
    </w:p>
    <w:p w:rsidR="00EC678E" w:rsidRPr="00EC678E" w:rsidRDefault="00EC678E" w:rsidP="006C3A2F">
      <w:pPr>
        <w:spacing w:after="0" w:line="240" w:lineRule="auto"/>
        <w:jc w:val="both"/>
        <w:rPr>
          <w:rFonts w:cs="Arial"/>
          <w:b/>
          <w:sz w:val="10"/>
          <w:szCs w:val="20"/>
        </w:rPr>
      </w:pPr>
    </w:p>
    <w:tbl>
      <w:tblPr>
        <w:tblW w:w="893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44"/>
        <w:gridCol w:w="5386"/>
      </w:tblGrid>
      <w:tr w:rsidR="00A40DD8" w:rsidRPr="004E371C" w:rsidTr="00A40DD8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hideMark/>
          </w:tcPr>
          <w:p w:rsidR="00A40DD8" w:rsidRPr="004E371C" w:rsidRDefault="00A40DD8" w:rsidP="006C3A2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Comisión 10 – Eje Derecho e </w:t>
            </w:r>
            <w:proofErr w:type="spellStart"/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>Interdisciplina</w:t>
            </w:r>
            <w:proofErr w:type="spellEnd"/>
            <w:r w:rsidRPr="004E371C">
              <w:rPr>
                <w:rFonts w:eastAsia="Times New Roman" w:cs="Arial"/>
                <w:b/>
                <w:color w:val="000000"/>
                <w:lang w:eastAsia="es-AR"/>
              </w:rPr>
              <w:t xml:space="preserve"> - Viernes 4 de octubre de 16 a 18 hs. </w:t>
            </w:r>
          </w:p>
        </w:tc>
      </w:tr>
      <w:tr w:rsidR="00A40DD8" w:rsidRPr="004E371C" w:rsidTr="00A40DD8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hideMark/>
          </w:tcPr>
          <w:p w:rsidR="00A40DD8" w:rsidRPr="004E371C" w:rsidRDefault="00A40DD8" w:rsidP="00F03B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lang w:eastAsia="es-AR"/>
              </w:rPr>
              <w:t xml:space="preserve">Coordina: Clara </w:t>
            </w:r>
            <w:proofErr w:type="spellStart"/>
            <w:r w:rsidRPr="004E371C">
              <w:rPr>
                <w:rFonts w:eastAsia="Times New Roman" w:cs="Arial"/>
                <w:color w:val="000000"/>
                <w:lang w:eastAsia="es-AR"/>
              </w:rPr>
              <w:t>Sarcone</w:t>
            </w:r>
            <w:proofErr w:type="spellEnd"/>
            <w:r w:rsidR="004E371C">
              <w:rPr>
                <w:rFonts w:eastAsia="Times New Roman" w:cs="Arial"/>
                <w:color w:val="000000"/>
                <w:lang w:eastAsia="es-AR"/>
              </w:rPr>
              <w:t xml:space="preserve">, </w:t>
            </w:r>
            <w:r w:rsidR="004E371C" w:rsidRPr="004E371C">
              <w:rPr>
                <w:rFonts w:eastAsia="Times New Roman" w:cs="Arial"/>
                <w:bCs/>
                <w:sz w:val="20"/>
                <w:lang w:eastAsia="es-AR"/>
              </w:rPr>
              <w:t>área de posgrado (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3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er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AFARIAN, Jorge Rubén; </w:t>
            </w:r>
          </w:p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DELAS, Samanta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enseñanza de la ética en la Facultad de Derecho de la UBA. La formación de estudiantes de Derecho del Trabajo.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DA SILVA, María Soledad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enseñanza del derecho internacional público desde los enfoques de género y derechos humanos: una metodología constructivista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FAIRSTEIN Gabriela; FRONTINI Patricia MOSQUERA David, ZERBINI, César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El conocimiento jurídico en textos escolares de educación ciudadana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LADO JARA,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Mirta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Carolina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Los principios de accesibilidad y equidad universitaria en las interpretaciones de los Docentes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MONTENEGRO Lucía;</w:t>
            </w:r>
          </w:p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LANZILOTTA Sofía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BF" w:rsidRPr="004E371C" w:rsidRDefault="00AD18BF" w:rsidP="00B50F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Transversalizar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el feminismo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MORALES, Matías Leandro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 propuesta de educación sentimental en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Rorty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y su vinculación con la enseñanza del derecho  </w:t>
            </w:r>
          </w:p>
        </w:tc>
      </w:tr>
      <w:tr w:rsidR="001C11B1" w:rsidRPr="004E371C" w:rsidTr="001C11B1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AD18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SUAREZ, Enrique Luis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AD18BF" w:rsidRPr="004E371C" w:rsidRDefault="00AD18BF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 aplicación de la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interdisciplina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a la enseñanza del derecho del consumidor – nuevos desafíos y propuestas</w:t>
            </w:r>
          </w:p>
        </w:tc>
      </w:tr>
    </w:tbl>
    <w:p w:rsidR="00A40DD8" w:rsidRPr="00EC678E" w:rsidRDefault="00A40DD8" w:rsidP="006C3A2F">
      <w:pPr>
        <w:spacing w:after="0"/>
        <w:jc w:val="both"/>
        <w:rPr>
          <w:rFonts w:cs="Arial"/>
          <w:b/>
          <w:sz w:val="10"/>
          <w:szCs w:val="20"/>
        </w:rPr>
      </w:pPr>
    </w:p>
    <w:p w:rsidR="00EC678E" w:rsidRPr="00EC678E" w:rsidRDefault="00EC678E" w:rsidP="006C3A2F">
      <w:pPr>
        <w:spacing w:after="0"/>
        <w:jc w:val="both"/>
        <w:rPr>
          <w:rFonts w:cs="Arial"/>
          <w:b/>
          <w:sz w:val="10"/>
          <w:szCs w:val="20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6379"/>
      </w:tblGrid>
      <w:tr w:rsidR="00984896" w:rsidRPr="004E371C" w:rsidTr="00B473CD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984896" w:rsidRPr="004E371C" w:rsidRDefault="00984896" w:rsidP="006C3A2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</w:pPr>
            <w:r w:rsidRPr="004E371C">
              <w:rPr>
                <w:rFonts w:eastAsia="Times New Roman" w:cs="Arial"/>
                <w:b/>
                <w:color w:val="000000"/>
                <w:sz w:val="20"/>
                <w:szCs w:val="20"/>
                <w:lang w:eastAsia="es-AR"/>
              </w:rPr>
              <w:t>Comisión 11 - Eje - Eje Enseñanza de la práctica en las asignaturas –Viernes 4 de octubre de 16 a 18 hs.</w:t>
            </w:r>
          </w:p>
        </w:tc>
      </w:tr>
      <w:tr w:rsidR="00984896" w:rsidRPr="004E371C" w:rsidTr="00EB6D01">
        <w:trPr>
          <w:trHeight w:val="300"/>
        </w:trPr>
        <w:tc>
          <w:tcPr>
            <w:tcW w:w="8930" w:type="dxa"/>
            <w:gridSpan w:val="2"/>
            <w:shd w:val="clear" w:color="auto" w:fill="auto"/>
            <w:noWrap/>
            <w:vAlign w:val="center"/>
            <w:hideMark/>
          </w:tcPr>
          <w:p w:rsidR="00984896" w:rsidRPr="004E371C" w:rsidRDefault="00984896" w:rsidP="00D73F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Coordina: Gladys Calvo</w:t>
            </w:r>
            <w:r w:rsid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>,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Aula 211 (2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s-AR"/>
              </w:rPr>
              <w:t>do</w:t>
            </w:r>
            <w:r w:rsidR="004E371C" w:rsidRPr="004E371C">
              <w:rPr>
                <w:rFonts w:eastAsia="Times New Roman" w:cs="Arial"/>
                <w:bCs/>
                <w:color w:val="000000"/>
                <w:sz w:val="20"/>
                <w:lang w:eastAsia="es-AR"/>
              </w:rPr>
              <w:t xml:space="preserve"> piso)</w:t>
            </w:r>
          </w:p>
        </w:tc>
      </w:tr>
      <w:tr w:rsidR="001C11B1" w:rsidRPr="004E371C" w:rsidTr="001C11B1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ESPÓSITO Julia; PARDO Javier; URTUBEY Federico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4E" w:rsidRPr="004E371C" w:rsidRDefault="001E444E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Hacia una pedagogía de la enseñanza del Derecho en la formación de traductores jurídicos</w:t>
            </w:r>
          </w:p>
        </w:tc>
      </w:tr>
      <w:tr w:rsidR="001E444E" w:rsidRPr="004E371C" w:rsidTr="001C11B1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GRAMBLICKA Eva;</w:t>
            </w:r>
          </w:p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SECCO Carla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 enseñanza de la práctica docente en el Profesorado en Ciencias Jurídicas: experiencias de la cátedra de Didáctica General (UBA)</w:t>
            </w:r>
          </w:p>
        </w:tc>
      </w:tr>
      <w:tr w:rsidR="00F43AA4" w:rsidRPr="004E371C" w:rsidTr="001C11B1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LEZCANO José María; </w:t>
            </w:r>
          </w:p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FALÓTICO </w:t>
            </w:r>
            <w:proofErr w:type="spellStart"/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Yael</w:t>
            </w:r>
            <w:proofErr w:type="spellEnd"/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; </w:t>
            </w:r>
          </w:p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18"/>
                <w:lang w:eastAsia="es-AR"/>
              </w:rPr>
              <w:t>FORASTIERI María Josefina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4E" w:rsidRPr="004E371C" w:rsidRDefault="001E444E" w:rsidP="00F03BC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 experiencia de enseñanza de la práctica en nuevos contenidos: El caso de Teoría del Conflicto en la </w:t>
            </w:r>
            <w:proofErr w:type="spellStart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FCJyS</w:t>
            </w:r>
            <w:proofErr w:type="spellEnd"/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- UNLP</w:t>
            </w:r>
          </w:p>
        </w:tc>
      </w:tr>
      <w:tr w:rsidR="001E444E" w:rsidRPr="004E371C" w:rsidTr="001C11B1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LLORET Elsa María del Carmen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Algunas consideraciones sobre la enseñanza de Derecho Constitucional, en el primer año de la Carrera de Abogacía de la F</w:t>
            </w:r>
            <w:r w:rsidR="001C11B1" w:rsidRPr="004E371C">
              <w:rPr>
                <w:rFonts w:eastAsia="Times New Roman" w:cs="Arial"/>
                <w:color w:val="000000"/>
                <w:sz w:val="20"/>
                <w:lang w:eastAsia="es-AR"/>
              </w:rPr>
              <w:t>.</w:t>
            </w: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 de Derecho de la UNICEN</w:t>
            </w:r>
          </w:p>
        </w:tc>
      </w:tr>
      <w:tr w:rsidR="001E444E" w:rsidRPr="004E371C" w:rsidTr="001C11B1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LORENZATTO Santiago Nicolás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 xml:space="preserve">La enseñanza de la traducción jurídica desde la experiencia en la </w:t>
            </w:r>
            <w:r w:rsidR="001C11B1" w:rsidRPr="004E371C">
              <w:rPr>
                <w:rFonts w:eastAsia="Times New Roman" w:cs="Arial"/>
                <w:color w:val="000000"/>
                <w:sz w:val="20"/>
                <w:lang w:eastAsia="es-AR"/>
              </w:rPr>
              <w:t>UBA</w:t>
            </w:r>
          </w:p>
        </w:tc>
      </w:tr>
      <w:tr w:rsidR="001E444E" w:rsidRPr="004E371C" w:rsidTr="001C11B1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444E" w:rsidRPr="00610E4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MARCHISONE María Amelia; BUSSETTI Mónica Alejandra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E444E" w:rsidRPr="00610E4C" w:rsidRDefault="00DD3661" w:rsidP="00DD36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lang w:eastAsia="es-AR"/>
              </w:rPr>
            </w:pP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>Una experiencia de p</w:t>
            </w:r>
            <w:r w:rsidR="001E444E"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ráctica reflexiva como </w:t>
            </w:r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estrategia de </w:t>
            </w:r>
            <w:r w:rsidR="001E444E" w:rsidRPr="00610E4C">
              <w:rPr>
                <w:rFonts w:eastAsia="Times New Roman" w:cs="Arial"/>
                <w:color w:val="000000"/>
                <w:sz w:val="18"/>
                <w:lang w:eastAsia="es-AR"/>
              </w:rPr>
              <w:t>(auto</w:t>
            </w:r>
            <w:proofErr w:type="gramStart"/>
            <w:r w:rsidR="001E444E" w:rsidRPr="00610E4C">
              <w:rPr>
                <w:rFonts w:eastAsia="Times New Roman" w:cs="Arial"/>
                <w:color w:val="000000"/>
                <w:sz w:val="18"/>
                <w:lang w:eastAsia="es-AR"/>
              </w:rPr>
              <w:t>)evaluación</w:t>
            </w:r>
            <w:proofErr w:type="gramEnd"/>
            <w:r w:rsidRPr="00610E4C">
              <w:rPr>
                <w:rFonts w:eastAsia="Times New Roman" w:cs="Arial"/>
                <w:color w:val="000000"/>
                <w:sz w:val="18"/>
                <w:lang w:eastAsia="es-AR"/>
              </w:rPr>
              <w:t xml:space="preserve"> en clínica jurídica</w:t>
            </w:r>
            <w:r w:rsidR="001E444E" w:rsidRPr="00610E4C">
              <w:rPr>
                <w:rFonts w:eastAsia="Times New Roman" w:cs="Arial"/>
                <w:color w:val="000000"/>
                <w:sz w:val="18"/>
                <w:lang w:eastAsia="es-AR"/>
              </w:rPr>
              <w:t>.</w:t>
            </w:r>
          </w:p>
        </w:tc>
      </w:tr>
      <w:tr w:rsidR="001E444E" w:rsidRPr="004E371C" w:rsidTr="001C11B1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MATALONE Noelia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Las competencias internacionales como propulsor de un alto rendimiento práctico</w:t>
            </w:r>
          </w:p>
        </w:tc>
      </w:tr>
      <w:tr w:rsidR="001E444E" w:rsidRPr="004E371C" w:rsidTr="001C11B1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1C11B1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TEALDI Jean-Paul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E444E" w:rsidRPr="004E371C" w:rsidRDefault="001E444E" w:rsidP="00D73F4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AR"/>
              </w:rPr>
            </w:pPr>
            <w:r w:rsidRPr="004E371C">
              <w:rPr>
                <w:rFonts w:eastAsia="Times New Roman" w:cs="Arial"/>
                <w:color w:val="000000"/>
                <w:sz w:val="20"/>
                <w:lang w:eastAsia="es-AR"/>
              </w:rPr>
              <w:t>El Derecho Constitucional y su enseñanza práctica en la Facultad de Derecho de la Universidad de la República, Uruguay.</w:t>
            </w:r>
          </w:p>
        </w:tc>
      </w:tr>
    </w:tbl>
    <w:p w:rsidR="009C58B0" w:rsidRPr="004E371C" w:rsidRDefault="009C58B0" w:rsidP="00610E4C">
      <w:pPr>
        <w:rPr>
          <w:sz w:val="20"/>
        </w:rPr>
      </w:pPr>
    </w:p>
    <w:sectPr w:rsidR="009C58B0" w:rsidRPr="004E371C" w:rsidSect="00DC2307">
      <w:headerReference w:type="default" r:id="rId7"/>
      <w:footerReference w:type="default" r:id="rId8"/>
      <w:pgSz w:w="11906" w:h="16838" w:code="9"/>
      <w:pgMar w:top="567" w:right="567" w:bottom="567" w:left="567" w:header="425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43" w:rsidRDefault="00784F43" w:rsidP="00214FB5">
      <w:pPr>
        <w:spacing w:after="0" w:line="240" w:lineRule="auto"/>
      </w:pPr>
      <w:r>
        <w:separator/>
      </w:r>
    </w:p>
  </w:endnote>
  <w:endnote w:type="continuationSeparator" w:id="0">
    <w:p w:rsidR="00784F43" w:rsidRDefault="00784F43" w:rsidP="0021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A3" w:rsidRPr="002B7EDD" w:rsidRDefault="004E3ECD" w:rsidP="000467A3">
    <w:pPr>
      <w:pStyle w:val="Piedepgina"/>
      <w:jc w:val="center"/>
      <w:rPr>
        <w:rFonts w:ascii="Trebuchet MS" w:hAnsi="Trebuchet MS"/>
        <w:b/>
        <w:lang w:val="es-AR"/>
      </w:rPr>
    </w:pPr>
    <w:r w:rsidRPr="002B7EDD">
      <w:rPr>
        <w:rFonts w:ascii="Trebuchet MS" w:hAnsi="Trebuchet MS"/>
        <w:b/>
        <w:lang w:val="es-AR"/>
      </w:rPr>
      <w:t>innovacion@derecho.uba.ar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43" w:rsidRDefault="00784F43" w:rsidP="00214FB5">
      <w:pPr>
        <w:spacing w:after="0" w:line="240" w:lineRule="auto"/>
      </w:pPr>
      <w:r>
        <w:separator/>
      </w:r>
    </w:p>
  </w:footnote>
  <w:footnote w:type="continuationSeparator" w:id="0">
    <w:p w:rsidR="00784F43" w:rsidRDefault="00784F43" w:rsidP="0021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B4" w:rsidRPr="008D14D6" w:rsidRDefault="00172913" w:rsidP="00BD2834">
    <w:pPr>
      <w:pStyle w:val="Encabezado"/>
      <w:tabs>
        <w:tab w:val="clear" w:pos="4419"/>
        <w:tab w:val="clear" w:pos="8838"/>
        <w:tab w:val="right" w:pos="17010"/>
      </w:tabs>
      <w:rPr>
        <w:rFonts w:ascii="Trebuchet MS" w:hAnsi="Trebuchet MS"/>
        <w:b/>
        <w:sz w:val="36"/>
        <w:lang w:val="es-AR"/>
      </w:rPr>
    </w:pPr>
    <w:r>
      <w:rPr>
        <w:rFonts w:ascii="Trebuchet MS" w:hAnsi="Trebuchet MS"/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-62230</wp:posOffset>
          </wp:positionV>
          <wp:extent cx="881380" cy="872490"/>
          <wp:effectExtent l="19050" t="0" r="0" b="0"/>
          <wp:wrapTight wrapText="bothSides">
            <wp:wrapPolygon edited="0">
              <wp:start x="-467" y="0"/>
              <wp:lineTo x="-467" y="21223"/>
              <wp:lineTo x="21476" y="21223"/>
              <wp:lineTo x="21476" y="0"/>
              <wp:lineTo x="-467" y="0"/>
            </wp:wrapPolygon>
          </wp:wrapTight>
          <wp:docPr id="4" name="0 Imagen" descr="Logo Derec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rech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138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2834">
      <w:rPr>
        <w:rFonts w:ascii="Trebuchet MS" w:hAnsi="Trebuchet MS"/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5516880</wp:posOffset>
          </wp:positionH>
          <wp:positionV relativeFrom="paragraph">
            <wp:posOffset>-88900</wp:posOffset>
          </wp:positionV>
          <wp:extent cx="857250" cy="866775"/>
          <wp:effectExtent l="19050" t="0" r="0" b="0"/>
          <wp:wrapSquare wrapText="bothSides"/>
          <wp:docPr id="3" name="4 Imagen" descr="logo U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2834">
      <w:rPr>
        <w:rFonts w:ascii="Trebuchet MS" w:hAnsi="Trebuchet MS"/>
        <w:b/>
        <w:sz w:val="36"/>
        <w:lang w:val="es-AR"/>
      </w:rPr>
      <w:t xml:space="preserve">                  </w:t>
    </w:r>
    <w:r w:rsidR="00DC2307">
      <w:rPr>
        <w:rFonts w:ascii="Trebuchet MS" w:hAnsi="Trebuchet MS"/>
        <w:b/>
        <w:sz w:val="36"/>
        <w:lang w:val="es-AR"/>
      </w:rPr>
      <w:t xml:space="preserve">IX </w:t>
    </w:r>
    <w:r w:rsidR="004E3ECD" w:rsidRPr="008D14D6">
      <w:rPr>
        <w:rFonts w:ascii="Trebuchet MS" w:hAnsi="Trebuchet MS"/>
        <w:b/>
        <w:sz w:val="36"/>
        <w:lang w:val="es-AR"/>
      </w:rPr>
      <w:t>J</w:t>
    </w:r>
    <w:r w:rsidR="004E3ECD" w:rsidRPr="008D14D6">
      <w:rPr>
        <w:rFonts w:ascii="Trebuchet MS" w:hAnsi="Trebuchet MS"/>
        <w:sz w:val="36"/>
        <w:lang w:val="es-AR"/>
      </w:rPr>
      <w:t xml:space="preserve">ornadas </w:t>
    </w:r>
    <w:r w:rsidR="004E3ECD">
      <w:rPr>
        <w:rFonts w:ascii="Trebuchet MS" w:hAnsi="Trebuchet MS"/>
        <w:sz w:val="36"/>
        <w:lang w:val="es-AR"/>
      </w:rPr>
      <w:t>sobre</w:t>
    </w:r>
    <w:r w:rsidR="004E3ECD" w:rsidRPr="008D14D6">
      <w:rPr>
        <w:rFonts w:ascii="Trebuchet MS" w:hAnsi="Trebuchet MS"/>
        <w:b/>
        <w:sz w:val="36"/>
        <w:lang w:val="es-AR"/>
      </w:rPr>
      <w:t xml:space="preserve"> E</w:t>
    </w:r>
    <w:r w:rsidR="004E3ECD" w:rsidRPr="008D14D6">
      <w:rPr>
        <w:rFonts w:ascii="Trebuchet MS" w:hAnsi="Trebuchet MS"/>
        <w:sz w:val="36"/>
        <w:lang w:val="es-AR"/>
      </w:rPr>
      <w:t>nseñanza del</w:t>
    </w:r>
    <w:r w:rsidR="004E3ECD" w:rsidRPr="008D14D6">
      <w:rPr>
        <w:rFonts w:ascii="Trebuchet MS" w:hAnsi="Trebuchet MS"/>
        <w:b/>
        <w:sz w:val="36"/>
        <w:lang w:val="es-AR"/>
      </w:rPr>
      <w:t xml:space="preserve"> D</w:t>
    </w:r>
    <w:r w:rsidR="004E3ECD" w:rsidRPr="008D14D6">
      <w:rPr>
        <w:rFonts w:ascii="Trebuchet MS" w:hAnsi="Trebuchet MS"/>
        <w:sz w:val="36"/>
        <w:lang w:val="es-AR"/>
      </w:rPr>
      <w:t>erecho</w:t>
    </w:r>
  </w:p>
  <w:p w:rsidR="00E405B4" w:rsidRDefault="004E3ECD" w:rsidP="00BD2834">
    <w:pPr>
      <w:pStyle w:val="Encabezado"/>
      <w:tabs>
        <w:tab w:val="clear" w:pos="4419"/>
        <w:tab w:val="clear" w:pos="8838"/>
        <w:tab w:val="right" w:pos="17010"/>
      </w:tabs>
      <w:jc w:val="center"/>
      <w:rPr>
        <w:rFonts w:ascii="Trebuchet MS" w:hAnsi="Trebuchet MS"/>
        <w:b/>
        <w:sz w:val="36"/>
        <w:lang w:val="es-AR"/>
      </w:rPr>
    </w:pPr>
    <w:r>
      <w:rPr>
        <w:rFonts w:ascii="Trebuchet MS" w:hAnsi="Trebuchet MS"/>
        <w:b/>
        <w:sz w:val="36"/>
        <w:lang w:val="es-AR"/>
      </w:rPr>
      <w:t>3</w:t>
    </w:r>
    <w:r w:rsidRPr="008D14D6">
      <w:rPr>
        <w:rFonts w:ascii="Trebuchet MS" w:hAnsi="Trebuchet MS"/>
        <w:b/>
        <w:sz w:val="36"/>
        <w:lang w:val="es-AR"/>
      </w:rPr>
      <w:t xml:space="preserve"> </w:t>
    </w:r>
    <w:r w:rsidRPr="008D14D6">
      <w:rPr>
        <w:rFonts w:ascii="Trebuchet MS" w:hAnsi="Trebuchet MS"/>
        <w:sz w:val="36"/>
        <w:lang w:val="es-AR"/>
      </w:rPr>
      <w:t>y</w:t>
    </w:r>
    <w:r>
      <w:rPr>
        <w:rFonts w:ascii="Trebuchet MS" w:hAnsi="Trebuchet MS"/>
        <w:b/>
        <w:sz w:val="36"/>
        <w:lang w:val="es-AR"/>
      </w:rPr>
      <w:t xml:space="preserve"> 4</w:t>
    </w:r>
    <w:r w:rsidRPr="008D14D6">
      <w:rPr>
        <w:rFonts w:ascii="Trebuchet MS" w:hAnsi="Trebuchet MS"/>
        <w:b/>
        <w:sz w:val="36"/>
        <w:lang w:val="es-AR"/>
      </w:rPr>
      <w:t xml:space="preserve"> de </w:t>
    </w:r>
    <w:r>
      <w:rPr>
        <w:rFonts w:ascii="Trebuchet MS" w:hAnsi="Trebuchet MS"/>
        <w:b/>
        <w:sz w:val="36"/>
        <w:lang w:val="es-AR"/>
      </w:rPr>
      <w:t>o</w:t>
    </w:r>
    <w:r w:rsidRPr="00A1314D">
      <w:rPr>
        <w:rFonts w:ascii="Trebuchet MS" w:hAnsi="Trebuchet MS"/>
        <w:sz w:val="36"/>
        <w:lang w:val="es-AR"/>
      </w:rPr>
      <w:t>ctubre</w:t>
    </w:r>
    <w:r w:rsidRPr="008D14D6">
      <w:rPr>
        <w:rFonts w:ascii="Trebuchet MS" w:hAnsi="Trebuchet MS"/>
        <w:sz w:val="36"/>
        <w:lang w:val="es-AR"/>
      </w:rPr>
      <w:t xml:space="preserve"> de</w:t>
    </w:r>
    <w:r w:rsidRPr="008D14D6">
      <w:rPr>
        <w:rFonts w:ascii="Trebuchet MS" w:hAnsi="Trebuchet MS"/>
        <w:b/>
        <w:sz w:val="36"/>
        <w:lang w:val="es-AR"/>
      </w:rPr>
      <w:t xml:space="preserve"> 201</w:t>
    </w:r>
    <w:r w:rsidR="005F04C0">
      <w:rPr>
        <w:rFonts w:ascii="Trebuchet MS" w:hAnsi="Trebuchet MS"/>
        <w:b/>
        <w:sz w:val="36"/>
        <w:lang w:val="es-AR"/>
      </w:rPr>
      <w:t>9</w:t>
    </w:r>
  </w:p>
  <w:p w:rsidR="00E405B4" w:rsidRPr="0040085F" w:rsidRDefault="00045D72" w:rsidP="0040085F">
    <w:pPr>
      <w:pStyle w:val="Encabezado"/>
      <w:tabs>
        <w:tab w:val="clear" w:pos="4419"/>
        <w:tab w:val="clear" w:pos="8838"/>
        <w:tab w:val="right" w:pos="17010"/>
      </w:tabs>
      <w:jc w:val="center"/>
      <w:rPr>
        <w:rFonts w:ascii="Trebuchet MS" w:hAnsi="Trebuchet MS"/>
        <w:b/>
        <w:sz w:val="32"/>
        <w:lang w:val="es-AR"/>
      </w:rPr>
    </w:pPr>
    <w:r>
      <w:rPr>
        <w:rFonts w:ascii="Trebuchet MS" w:hAnsi="Trebuchet MS"/>
        <w:b/>
        <w:sz w:val="32"/>
        <w:lang w:val="es-AR"/>
      </w:rPr>
      <w:t>Comisiones de ponencias</w:t>
    </w:r>
  </w:p>
  <w:p w:rsidR="000467A3" w:rsidRPr="002C45EB" w:rsidRDefault="00784F43" w:rsidP="002B7EDD">
    <w:pPr>
      <w:pStyle w:val="Encabezado"/>
      <w:rPr>
        <w:rFonts w:ascii="Trebuchet MS" w:hAnsi="Trebuchet MS"/>
        <w:b/>
        <w:sz w:val="4"/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465A"/>
    <w:multiLevelType w:val="hybridMultilevel"/>
    <w:tmpl w:val="67E648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7353"/>
    <w:multiLevelType w:val="hybridMultilevel"/>
    <w:tmpl w:val="2904D2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62D2"/>
    <w:multiLevelType w:val="hybridMultilevel"/>
    <w:tmpl w:val="9E42B5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7273"/>
    <w:multiLevelType w:val="hybridMultilevel"/>
    <w:tmpl w:val="EA28A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646AB"/>
    <w:multiLevelType w:val="hybridMultilevel"/>
    <w:tmpl w:val="839A49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93507"/>
    <w:multiLevelType w:val="hybridMultilevel"/>
    <w:tmpl w:val="0AC692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0124"/>
    <w:multiLevelType w:val="hybridMultilevel"/>
    <w:tmpl w:val="EDBAA4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B7156"/>
    <w:multiLevelType w:val="hybridMultilevel"/>
    <w:tmpl w:val="661477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B071F"/>
    <w:multiLevelType w:val="hybridMultilevel"/>
    <w:tmpl w:val="9DE85C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B5534"/>
    <w:multiLevelType w:val="hybridMultilevel"/>
    <w:tmpl w:val="E744A5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92BE6"/>
    <w:multiLevelType w:val="hybridMultilevel"/>
    <w:tmpl w:val="8DCC617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113855"/>
    <w:multiLevelType w:val="hybridMultilevel"/>
    <w:tmpl w:val="82707C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954C5"/>
    <w:multiLevelType w:val="hybridMultilevel"/>
    <w:tmpl w:val="BE4E4BE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83394"/>
    <w:multiLevelType w:val="hybridMultilevel"/>
    <w:tmpl w:val="06982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0D0"/>
    <w:rsid w:val="000124CE"/>
    <w:rsid w:val="00045D72"/>
    <w:rsid w:val="00061369"/>
    <w:rsid w:val="00063E28"/>
    <w:rsid w:val="00065346"/>
    <w:rsid w:val="00072795"/>
    <w:rsid w:val="000736D8"/>
    <w:rsid w:val="000745A6"/>
    <w:rsid w:val="000F0FFE"/>
    <w:rsid w:val="001065CE"/>
    <w:rsid w:val="001310D0"/>
    <w:rsid w:val="00172913"/>
    <w:rsid w:val="001C11B1"/>
    <w:rsid w:val="001E444E"/>
    <w:rsid w:val="001E6B9C"/>
    <w:rsid w:val="00214FB5"/>
    <w:rsid w:val="0024314B"/>
    <w:rsid w:val="00270BCB"/>
    <w:rsid w:val="00293486"/>
    <w:rsid w:val="002D799F"/>
    <w:rsid w:val="002F78D8"/>
    <w:rsid w:val="003A4BAF"/>
    <w:rsid w:val="003B76BF"/>
    <w:rsid w:val="0040085F"/>
    <w:rsid w:val="00405232"/>
    <w:rsid w:val="00405821"/>
    <w:rsid w:val="004571C1"/>
    <w:rsid w:val="004A4700"/>
    <w:rsid w:val="004E371C"/>
    <w:rsid w:val="004E3ECD"/>
    <w:rsid w:val="00512FF2"/>
    <w:rsid w:val="00557C15"/>
    <w:rsid w:val="005F04C0"/>
    <w:rsid w:val="006038BE"/>
    <w:rsid w:val="006100AA"/>
    <w:rsid w:val="00610E4C"/>
    <w:rsid w:val="00625E9B"/>
    <w:rsid w:val="006911BA"/>
    <w:rsid w:val="006C3A2F"/>
    <w:rsid w:val="006E4079"/>
    <w:rsid w:val="00716224"/>
    <w:rsid w:val="00751FD6"/>
    <w:rsid w:val="00763579"/>
    <w:rsid w:val="00776C90"/>
    <w:rsid w:val="00784F43"/>
    <w:rsid w:val="007D1497"/>
    <w:rsid w:val="007E5766"/>
    <w:rsid w:val="00802978"/>
    <w:rsid w:val="00814726"/>
    <w:rsid w:val="008212BE"/>
    <w:rsid w:val="00842B42"/>
    <w:rsid w:val="00845E0F"/>
    <w:rsid w:val="00857087"/>
    <w:rsid w:val="008C0D8B"/>
    <w:rsid w:val="00904BB6"/>
    <w:rsid w:val="009276D8"/>
    <w:rsid w:val="009824D7"/>
    <w:rsid w:val="00984896"/>
    <w:rsid w:val="00991A0D"/>
    <w:rsid w:val="0099586D"/>
    <w:rsid w:val="009A4124"/>
    <w:rsid w:val="009C58B0"/>
    <w:rsid w:val="00A05017"/>
    <w:rsid w:val="00A40DD8"/>
    <w:rsid w:val="00A83D92"/>
    <w:rsid w:val="00A940CF"/>
    <w:rsid w:val="00AA68A6"/>
    <w:rsid w:val="00AD18BF"/>
    <w:rsid w:val="00AE0676"/>
    <w:rsid w:val="00AF5174"/>
    <w:rsid w:val="00B03EE3"/>
    <w:rsid w:val="00B05747"/>
    <w:rsid w:val="00B34C9D"/>
    <w:rsid w:val="00B357DF"/>
    <w:rsid w:val="00BB3882"/>
    <w:rsid w:val="00BD2834"/>
    <w:rsid w:val="00C3217F"/>
    <w:rsid w:val="00C35B8B"/>
    <w:rsid w:val="00C9613C"/>
    <w:rsid w:val="00CB2068"/>
    <w:rsid w:val="00CE2732"/>
    <w:rsid w:val="00D73F47"/>
    <w:rsid w:val="00D7641E"/>
    <w:rsid w:val="00DC2307"/>
    <w:rsid w:val="00DD3661"/>
    <w:rsid w:val="00DF2CF8"/>
    <w:rsid w:val="00DF738A"/>
    <w:rsid w:val="00E813EF"/>
    <w:rsid w:val="00EB0C9B"/>
    <w:rsid w:val="00EC678E"/>
    <w:rsid w:val="00F01D7D"/>
    <w:rsid w:val="00F06619"/>
    <w:rsid w:val="00F12F88"/>
    <w:rsid w:val="00F43AA4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0D0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10D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10D0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10D0"/>
    <w:rPr>
      <w:lang w:val="es-ES"/>
    </w:rPr>
  </w:style>
  <w:style w:type="paragraph" w:styleId="Prrafodelista">
    <w:name w:val="List Paragraph"/>
    <w:basedOn w:val="Normal"/>
    <w:uiPriority w:val="34"/>
    <w:qFormat/>
    <w:rsid w:val="0099586D"/>
    <w:pPr>
      <w:spacing w:after="160" w:line="259" w:lineRule="auto"/>
      <w:ind w:left="720"/>
      <w:contextualSpacing/>
    </w:pPr>
    <w:rPr>
      <w:lang w:val="es-PE"/>
    </w:rPr>
  </w:style>
  <w:style w:type="paragraph" w:styleId="NormalWeb">
    <w:name w:val="Normal (Web)"/>
    <w:basedOn w:val="Normal"/>
    <w:uiPriority w:val="99"/>
    <w:unhideWhenUsed/>
    <w:rsid w:val="0099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86D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86D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9958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1921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micabatti</dc:creator>
  <cp:lastModifiedBy>micabatti</cp:lastModifiedBy>
  <cp:revision>58</cp:revision>
  <cp:lastPrinted>2019-09-27T22:00:00Z</cp:lastPrinted>
  <dcterms:created xsi:type="dcterms:W3CDTF">2019-09-27T18:10:00Z</dcterms:created>
  <dcterms:modified xsi:type="dcterms:W3CDTF">2019-09-27T23:06:00Z</dcterms:modified>
</cp:coreProperties>
</file>